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E6034" w14:textId="7A762614" w:rsidR="00E343E6" w:rsidRDefault="008F73A8" w:rsidP="00842D5B">
      <w:pPr>
        <w:spacing w:line="360" w:lineRule="auto"/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E11A64">
        <w:rPr>
          <w:rFonts w:ascii="Arial" w:hAnsi="Arial" w:cs="Arial"/>
          <w:b/>
          <w:lang w:eastAsia="pl-PL"/>
        </w:rPr>
        <w:t>4</w:t>
      </w:r>
      <w:r>
        <w:rPr>
          <w:rFonts w:ascii="Arial" w:hAnsi="Arial" w:cs="Arial"/>
          <w:b/>
          <w:lang w:eastAsia="pl-PL"/>
        </w:rPr>
        <w:t xml:space="preserve"> do SWZ</w:t>
      </w:r>
    </w:p>
    <w:p w14:paraId="0C8D8A6D" w14:textId="77777777" w:rsidR="00E343E6" w:rsidRDefault="00E343E6" w:rsidP="00842D5B">
      <w:pPr>
        <w:spacing w:line="360" w:lineRule="auto"/>
        <w:jc w:val="right"/>
        <w:rPr>
          <w:rFonts w:ascii="Arial" w:hAnsi="Arial" w:cs="Arial"/>
          <w:b/>
          <w:i/>
          <w:lang w:eastAsia="pl-PL"/>
        </w:rPr>
      </w:pPr>
    </w:p>
    <w:p w14:paraId="2D0441C7" w14:textId="77777777" w:rsidR="00E343E6" w:rsidRDefault="008F73A8" w:rsidP="00842D5B">
      <w:pPr>
        <w:shd w:val="clear" w:color="auto" w:fill="ECECE1"/>
        <w:spacing w:line="360" w:lineRule="auto"/>
        <w:jc w:val="center"/>
        <w:rPr>
          <w:rFonts w:ascii="Arial" w:hAnsi="Arial" w:cs="Arial"/>
          <w:i/>
          <w:sz w:val="20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WZÓR UMOWY</w:t>
      </w:r>
    </w:p>
    <w:p w14:paraId="175C4264" w14:textId="77777777" w:rsidR="00E343E6" w:rsidRDefault="00E343E6" w:rsidP="00842D5B">
      <w:pPr>
        <w:spacing w:line="360" w:lineRule="auto"/>
        <w:jc w:val="center"/>
        <w:rPr>
          <w:rFonts w:ascii="Arial" w:hAnsi="Arial" w:cs="Arial"/>
          <w:lang w:eastAsia="pl-PL"/>
        </w:rPr>
      </w:pPr>
    </w:p>
    <w:p w14:paraId="496BBAAA" w14:textId="0D2DD340" w:rsidR="00E343E6" w:rsidRDefault="00F72CA8" w:rsidP="00842D5B">
      <w:pPr>
        <w:spacing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UMOWA NR 33-DICM</w:t>
      </w:r>
      <w:r w:rsidR="008F73A8">
        <w:rPr>
          <w:rFonts w:ascii="Arial" w:hAnsi="Arial" w:cs="Arial"/>
          <w:b/>
          <w:lang w:eastAsia="pl-PL"/>
        </w:rPr>
        <w:t>….261.</w:t>
      </w:r>
      <w:r w:rsidR="00CF7F9F">
        <w:rPr>
          <w:rFonts w:ascii="Arial" w:hAnsi="Arial" w:cs="Arial"/>
          <w:b/>
          <w:lang w:eastAsia="pl-PL"/>
        </w:rPr>
        <w:t>6</w:t>
      </w:r>
      <w:r w:rsidR="008F73A8">
        <w:rPr>
          <w:rFonts w:ascii="Arial" w:hAnsi="Arial" w:cs="Arial"/>
          <w:b/>
          <w:lang w:eastAsia="pl-PL"/>
        </w:rPr>
        <w:t>.202</w:t>
      </w:r>
      <w:r>
        <w:rPr>
          <w:rFonts w:ascii="Arial" w:hAnsi="Arial" w:cs="Arial"/>
          <w:b/>
          <w:lang w:eastAsia="pl-PL"/>
        </w:rPr>
        <w:t>5</w:t>
      </w:r>
    </w:p>
    <w:p w14:paraId="44E4D869" w14:textId="77777777" w:rsidR="00E343E6" w:rsidRDefault="00E343E6" w:rsidP="00842D5B">
      <w:pPr>
        <w:spacing w:line="360" w:lineRule="auto"/>
        <w:jc w:val="right"/>
        <w:rPr>
          <w:rFonts w:ascii="Arial" w:hAnsi="Arial" w:cs="Arial"/>
          <w:b/>
          <w:bCs/>
          <w:lang w:eastAsia="pl-PL"/>
        </w:rPr>
      </w:pPr>
    </w:p>
    <w:p w14:paraId="1A4F0705" w14:textId="77777777" w:rsidR="00E343E6" w:rsidRDefault="00E343E6" w:rsidP="00842D5B">
      <w:pPr>
        <w:spacing w:line="360" w:lineRule="auto"/>
        <w:jc w:val="right"/>
        <w:rPr>
          <w:rFonts w:ascii="Arial" w:hAnsi="Arial" w:cs="Arial"/>
          <w:b/>
          <w:bCs/>
          <w:lang w:eastAsia="pl-PL"/>
        </w:rPr>
      </w:pPr>
    </w:p>
    <w:p w14:paraId="64CCFA3E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zawarta w Bydgoszczy w dniu </w:t>
      </w:r>
      <w:r>
        <w:rPr>
          <w:rFonts w:ascii="Arial" w:hAnsi="Arial" w:cs="Arial"/>
          <w:szCs w:val="24"/>
        </w:rPr>
        <w:t>…………</w:t>
      </w:r>
      <w:r w:rsidR="00E47FB0">
        <w:rPr>
          <w:rFonts w:ascii="Arial" w:hAnsi="Arial" w:cs="Arial"/>
          <w:szCs w:val="24"/>
        </w:rPr>
        <w:t>202</w:t>
      </w:r>
      <w:r w:rsidR="00D02BE2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  <w:lang w:eastAsia="pl-PL"/>
        </w:rPr>
        <w:t xml:space="preserve"> pomiędzy:</w:t>
      </w:r>
    </w:p>
    <w:p w14:paraId="26A91BE7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UNIWERSYTETEM MIKOŁAJA KOPERNIKA w Toruniu </w:t>
      </w:r>
      <w:r>
        <w:rPr>
          <w:rFonts w:ascii="Arial" w:hAnsi="Arial" w:cs="Arial"/>
          <w:b/>
          <w:bCs/>
          <w:szCs w:val="24"/>
          <w:lang w:eastAsia="pl-PL"/>
        </w:rPr>
        <w:t xml:space="preserve">Collegium </w:t>
      </w:r>
      <w:proofErr w:type="spellStart"/>
      <w:r>
        <w:rPr>
          <w:rFonts w:ascii="Arial" w:hAnsi="Arial" w:cs="Arial"/>
          <w:b/>
          <w:bCs/>
          <w:szCs w:val="24"/>
          <w:lang w:eastAsia="pl-PL"/>
        </w:rPr>
        <w:t>Medicum</w:t>
      </w:r>
      <w:proofErr w:type="spellEnd"/>
      <w:r>
        <w:rPr>
          <w:rFonts w:ascii="Arial" w:hAnsi="Arial" w:cs="Arial"/>
          <w:b/>
          <w:bCs/>
          <w:szCs w:val="24"/>
          <w:lang w:eastAsia="pl-PL"/>
        </w:rPr>
        <w:t xml:space="preserve"> im. Ludwika Rydygiera w Bydgoszczy</w:t>
      </w:r>
      <w:r>
        <w:rPr>
          <w:rFonts w:ascii="Arial" w:hAnsi="Arial" w:cs="Arial"/>
          <w:szCs w:val="24"/>
          <w:lang w:eastAsia="pl-PL"/>
        </w:rPr>
        <w:t>, ul. Jagiellońska 13 - 15, 85-067 Bydgoszcz, reprezentowanym przez:</w:t>
      </w:r>
    </w:p>
    <w:p w14:paraId="40A03EAA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>………………………………………………</w:t>
      </w:r>
      <w:r>
        <w:rPr>
          <w:rFonts w:ascii="Arial" w:hAnsi="Arial" w:cs="Arial"/>
          <w:color w:val="000000"/>
          <w:szCs w:val="24"/>
          <w:lang w:eastAsia="pl-PL"/>
        </w:rPr>
        <w:br/>
        <w:t>……………………………………………...</w:t>
      </w:r>
    </w:p>
    <w:p w14:paraId="5E90E01D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 dalej </w:t>
      </w:r>
      <w:r>
        <w:rPr>
          <w:rFonts w:ascii="Arial" w:hAnsi="Arial" w:cs="Arial"/>
          <w:b/>
          <w:szCs w:val="24"/>
          <w:lang w:eastAsia="pl-PL"/>
        </w:rPr>
        <w:t>Zamawiającym</w:t>
      </w:r>
      <w:r>
        <w:rPr>
          <w:rFonts w:ascii="Arial" w:hAnsi="Arial" w:cs="Arial"/>
          <w:szCs w:val="24"/>
          <w:lang w:eastAsia="pl-PL"/>
        </w:rPr>
        <w:t>,</w:t>
      </w:r>
    </w:p>
    <w:p w14:paraId="76F2A900" w14:textId="77777777" w:rsidR="00E343E6" w:rsidRDefault="008F73A8" w:rsidP="00842D5B">
      <w:pPr>
        <w:widowControl w:val="0"/>
        <w:tabs>
          <w:tab w:val="left" w:pos="1620"/>
        </w:tabs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a </w:t>
      </w:r>
    </w:p>
    <w:p w14:paraId="564A577D" w14:textId="77777777" w:rsidR="00E343E6" w:rsidRDefault="008F73A8" w:rsidP="00842D5B">
      <w:pPr>
        <w:widowControl w:val="0"/>
        <w:tabs>
          <w:tab w:val="left" w:pos="1620"/>
        </w:tabs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>……………………………, wpisaną do rejestru przedsiębiorców pod numerem ………………., reprezentowanym przez:</w:t>
      </w:r>
    </w:p>
    <w:p w14:paraId="7D0B453A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……………………… </w:t>
      </w:r>
    </w:p>
    <w:p w14:paraId="346BB4B6" w14:textId="77777777" w:rsidR="00E343E6" w:rsidRDefault="008F73A8" w:rsidP="00842D5B">
      <w:pPr>
        <w:widowControl w:val="0"/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 dalej </w:t>
      </w:r>
      <w:r>
        <w:rPr>
          <w:rFonts w:ascii="Arial" w:hAnsi="Arial" w:cs="Arial"/>
          <w:b/>
          <w:szCs w:val="24"/>
          <w:lang w:eastAsia="pl-PL"/>
        </w:rPr>
        <w:t>Wykonawcą</w:t>
      </w:r>
      <w:r>
        <w:rPr>
          <w:rFonts w:ascii="Arial" w:hAnsi="Arial" w:cs="Arial"/>
          <w:szCs w:val="24"/>
          <w:lang w:eastAsia="pl-PL"/>
        </w:rPr>
        <w:t xml:space="preserve">,                   </w:t>
      </w:r>
    </w:p>
    <w:p w14:paraId="230080A9" w14:textId="77777777" w:rsidR="00E343E6" w:rsidRDefault="008F73A8" w:rsidP="00842D5B">
      <w:pPr>
        <w:spacing w:after="0" w:line="360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zwanymi dalej łącznie </w:t>
      </w:r>
      <w:r>
        <w:rPr>
          <w:rFonts w:ascii="Arial" w:hAnsi="Arial" w:cs="Arial"/>
          <w:b/>
          <w:szCs w:val="24"/>
          <w:lang w:eastAsia="pl-PL"/>
        </w:rPr>
        <w:t>Stronami</w:t>
      </w:r>
      <w:r>
        <w:rPr>
          <w:rFonts w:ascii="Arial" w:hAnsi="Arial" w:cs="Arial"/>
          <w:szCs w:val="24"/>
          <w:lang w:eastAsia="pl-PL"/>
        </w:rPr>
        <w:t xml:space="preserve">, a osobno </w:t>
      </w:r>
      <w:r>
        <w:rPr>
          <w:rFonts w:ascii="Arial" w:hAnsi="Arial" w:cs="Arial"/>
          <w:b/>
          <w:szCs w:val="24"/>
          <w:lang w:eastAsia="pl-PL"/>
        </w:rPr>
        <w:t>Stroną</w:t>
      </w:r>
      <w:r>
        <w:rPr>
          <w:rFonts w:ascii="Arial" w:hAnsi="Arial" w:cs="Arial"/>
          <w:szCs w:val="24"/>
          <w:lang w:eastAsia="pl-PL"/>
        </w:rPr>
        <w:t>.</w:t>
      </w:r>
    </w:p>
    <w:p w14:paraId="6554A55D" w14:textId="77777777" w:rsidR="00E343E6" w:rsidRDefault="00E343E6" w:rsidP="00842D5B">
      <w:pPr>
        <w:spacing w:after="0" w:line="360" w:lineRule="auto"/>
        <w:rPr>
          <w:rFonts w:ascii="Arial" w:hAnsi="Arial" w:cs="Arial"/>
          <w:szCs w:val="24"/>
          <w:lang w:eastAsia="pl-PL"/>
        </w:rPr>
      </w:pPr>
    </w:p>
    <w:p w14:paraId="7B58D60B" w14:textId="77777777" w:rsidR="00E343E6" w:rsidRPr="000256D6" w:rsidRDefault="008F73A8" w:rsidP="00842D5B">
      <w:pPr>
        <w:spacing w:after="0" w:line="360" w:lineRule="auto"/>
        <w:rPr>
          <w:rFonts w:ascii="Arial" w:hAnsi="Arial" w:cs="Arial"/>
          <w:szCs w:val="24"/>
          <w:lang w:eastAsia="pl-PL"/>
        </w:rPr>
      </w:pPr>
      <w:r w:rsidRPr="000256D6">
        <w:rPr>
          <w:rFonts w:ascii="Arial" w:hAnsi="Arial" w:cs="Arial"/>
          <w:szCs w:val="24"/>
          <w:lang w:eastAsia="pl-PL"/>
        </w:rPr>
        <w:t xml:space="preserve">Niniejsza umowa (zwana dalej „Umową”) jest następstwem wyboru przez Zamawiającego oferty Wykonawcy </w:t>
      </w:r>
      <w:r w:rsidRPr="0058698D">
        <w:rPr>
          <w:rFonts w:ascii="Arial" w:hAnsi="Arial" w:cs="Arial"/>
          <w:szCs w:val="24"/>
          <w:lang w:eastAsia="pl-PL"/>
        </w:rPr>
        <w:t>w trybie podstawowym</w:t>
      </w:r>
      <w:r w:rsidR="00521817" w:rsidRPr="0058698D">
        <w:rPr>
          <w:rFonts w:ascii="Arial" w:hAnsi="Arial"/>
        </w:rPr>
        <w:t xml:space="preserve"> </w:t>
      </w:r>
      <w:r w:rsidR="00521817" w:rsidRPr="0058698D">
        <w:rPr>
          <w:rFonts w:ascii="Arial" w:hAnsi="Arial" w:cs="Arial"/>
          <w:szCs w:val="24"/>
          <w:lang w:eastAsia="pl-PL"/>
        </w:rPr>
        <w:t>bez możliwości negocjacji</w:t>
      </w:r>
      <w:r w:rsidRPr="0058698D">
        <w:rPr>
          <w:rFonts w:ascii="Arial" w:hAnsi="Arial" w:cs="Arial"/>
          <w:szCs w:val="24"/>
          <w:lang w:eastAsia="pl-PL"/>
        </w:rPr>
        <w:t>, zgodnie z art. 275 pkt. 1</w:t>
      </w:r>
      <w:r w:rsidRPr="000256D6">
        <w:rPr>
          <w:rFonts w:ascii="Arial" w:hAnsi="Arial" w:cs="Arial"/>
          <w:szCs w:val="24"/>
          <w:lang w:eastAsia="pl-PL"/>
        </w:rPr>
        <w:t xml:space="preserve"> ustawy z  dnia  11 września 2019 r. Prawo zamówień publicznych (</w:t>
      </w:r>
      <w:proofErr w:type="spellStart"/>
      <w:r w:rsidR="005E1AB5" w:rsidRPr="000256D6">
        <w:rPr>
          <w:rFonts w:ascii="Arial" w:hAnsi="Arial" w:cs="Arial"/>
          <w:szCs w:val="24"/>
          <w:lang w:eastAsia="pl-PL"/>
        </w:rPr>
        <w:t>t.j</w:t>
      </w:r>
      <w:proofErr w:type="spellEnd"/>
      <w:r w:rsidR="005E1AB5" w:rsidRPr="000256D6">
        <w:rPr>
          <w:rFonts w:ascii="Arial" w:hAnsi="Arial" w:cs="Arial"/>
          <w:szCs w:val="24"/>
          <w:lang w:eastAsia="pl-PL"/>
        </w:rPr>
        <w:t xml:space="preserve">. </w:t>
      </w:r>
      <w:r w:rsidRPr="000256D6">
        <w:rPr>
          <w:rFonts w:ascii="Arial" w:hAnsi="Arial" w:cs="Arial"/>
          <w:szCs w:val="24"/>
          <w:lang w:eastAsia="pl-PL"/>
        </w:rPr>
        <w:t>Dz. U. z 20</w:t>
      </w:r>
      <w:r w:rsidR="005E1AB5" w:rsidRPr="000256D6">
        <w:rPr>
          <w:rFonts w:ascii="Arial" w:hAnsi="Arial" w:cs="Arial"/>
          <w:szCs w:val="24"/>
          <w:lang w:eastAsia="pl-PL"/>
        </w:rPr>
        <w:t>2</w:t>
      </w:r>
      <w:r w:rsidR="0027645C" w:rsidRPr="000256D6">
        <w:rPr>
          <w:rFonts w:ascii="Arial" w:hAnsi="Arial" w:cs="Arial"/>
          <w:szCs w:val="24"/>
          <w:lang w:eastAsia="pl-PL"/>
        </w:rPr>
        <w:t>4</w:t>
      </w:r>
      <w:r w:rsidRPr="000256D6">
        <w:rPr>
          <w:rFonts w:ascii="Arial" w:hAnsi="Arial" w:cs="Arial"/>
          <w:szCs w:val="24"/>
          <w:lang w:eastAsia="pl-PL"/>
        </w:rPr>
        <w:t xml:space="preserve"> poz. </w:t>
      </w:r>
      <w:r w:rsidR="00296895" w:rsidRPr="000256D6">
        <w:rPr>
          <w:rFonts w:ascii="Arial" w:hAnsi="Arial" w:cs="Arial"/>
          <w:szCs w:val="24"/>
          <w:lang w:eastAsia="pl-PL"/>
        </w:rPr>
        <w:t>1320</w:t>
      </w:r>
      <w:r w:rsidRPr="000256D6">
        <w:rPr>
          <w:rFonts w:ascii="Arial" w:hAnsi="Arial" w:cs="Arial"/>
          <w:szCs w:val="24"/>
          <w:lang w:eastAsia="pl-PL"/>
        </w:rPr>
        <w:t xml:space="preserve"> </w:t>
      </w:r>
      <w:r w:rsidR="00350464" w:rsidRPr="000256D6">
        <w:rPr>
          <w:rFonts w:ascii="Arial" w:hAnsi="Arial" w:cs="Arial"/>
          <w:szCs w:val="24"/>
          <w:lang w:eastAsia="pl-PL"/>
        </w:rPr>
        <w:t xml:space="preserve">z </w:t>
      </w:r>
      <w:proofErr w:type="spellStart"/>
      <w:r w:rsidR="00350464" w:rsidRPr="000256D6">
        <w:rPr>
          <w:rFonts w:ascii="Arial" w:hAnsi="Arial" w:cs="Arial"/>
          <w:szCs w:val="24"/>
          <w:lang w:eastAsia="pl-PL"/>
        </w:rPr>
        <w:t>późn</w:t>
      </w:r>
      <w:proofErr w:type="spellEnd"/>
      <w:r w:rsidR="00350464" w:rsidRPr="000256D6">
        <w:rPr>
          <w:rFonts w:ascii="Arial" w:hAnsi="Arial" w:cs="Arial"/>
          <w:szCs w:val="24"/>
          <w:lang w:eastAsia="pl-PL"/>
        </w:rPr>
        <w:t>. zm.</w:t>
      </w:r>
      <w:r w:rsidRPr="000256D6">
        <w:rPr>
          <w:rFonts w:ascii="Arial" w:hAnsi="Arial" w:cs="Arial"/>
          <w:szCs w:val="24"/>
          <w:lang w:eastAsia="pl-PL"/>
        </w:rPr>
        <w:t xml:space="preserve">), zwanej dalej „ustawą”, </w:t>
      </w:r>
    </w:p>
    <w:p w14:paraId="21D7A59B" w14:textId="77777777" w:rsidR="00024F75" w:rsidRDefault="00024F75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D33FA97" w14:textId="77777777" w:rsidR="008A6F1C" w:rsidRDefault="008A6F1C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C8B513B" w14:textId="77777777" w:rsidR="008A6F1C" w:rsidRDefault="008A6F1C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57B15730" w14:textId="77777777" w:rsidR="008A6F1C" w:rsidRDefault="008A6F1C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A186E77" w14:textId="27B7F7FC" w:rsidR="00E343E6" w:rsidRDefault="008F73A8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lastRenderedPageBreak/>
        <w:t>§1</w:t>
      </w:r>
    </w:p>
    <w:p w14:paraId="3652987C" w14:textId="77777777" w:rsidR="00E343E6" w:rsidRDefault="008F73A8" w:rsidP="00842D5B">
      <w:pPr>
        <w:spacing w:after="0" w:line="360" w:lineRule="auto"/>
        <w:jc w:val="center"/>
        <w:rPr>
          <w:rFonts w:ascii="Arial" w:hAnsi="Arial" w:cs="Arial"/>
          <w:b/>
          <w:szCs w:val="24"/>
          <w:lang w:eastAsia="pl-PL"/>
        </w:rPr>
      </w:pPr>
      <w:bookmarkStart w:id="0" w:name="_Toc143577381"/>
      <w:bookmarkStart w:id="1" w:name="_Toc143048954"/>
      <w:r>
        <w:rPr>
          <w:rFonts w:ascii="Arial" w:hAnsi="Arial" w:cs="Arial"/>
          <w:b/>
          <w:szCs w:val="24"/>
          <w:lang w:eastAsia="pl-PL"/>
        </w:rPr>
        <w:t xml:space="preserve">Przedmiot </w:t>
      </w:r>
      <w:bookmarkEnd w:id="0"/>
      <w:bookmarkEnd w:id="1"/>
      <w:r>
        <w:rPr>
          <w:rFonts w:ascii="Arial" w:hAnsi="Arial" w:cs="Arial"/>
          <w:b/>
          <w:szCs w:val="24"/>
          <w:lang w:eastAsia="pl-PL"/>
        </w:rPr>
        <w:t>dostawy</w:t>
      </w:r>
    </w:p>
    <w:p w14:paraId="19B08AF1" w14:textId="43BAE40F" w:rsidR="008779A7" w:rsidRPr="002C229B" w:rsidRDefault="008779A7" w:rsidP="0058698D">
      <w:pPr>
        <w:suppressAutoHyphens w:val="0"/>
        <w:spacing w:after="0" w:line="360" w:lineRule="auto"/>
        <w:textAlignment w:val="auto"/>
        <w:rPr>
          <w:rFonts w:eastAsia="Calibri"/>
          <w:color w:val="000000"/>
        </w:rPr>
      </w:pPr>
      <w:r w:rsidRPr="00855241">
        <w:rPr>
          <w:rFonts w:ascii="Arial" w:eastAsia="Calibri" w:hAnsi="Arial"/>
          <w:color w:val="000000"/>
        </w:rPr>
        <w:t xml:space="preserve">Przedmiotem dostawy </w:t>
      </w:r>
      <w:r w:rsidR="00483D1E" w:rsidRPr="00855241">
        <w:rPr>
          <w:rFonts w:ascii="Arial" w:eastAsia="Calibri" w:hAnsi="Arial"/>
          <w:color w:val="000000"/>
        </w:rPr>
        <w:t>jest</w:t>
      </w:r>
      <w:r w:rsidR="00B45C42">
        <w:rPr>
          <w:rFonts w:ascii="Arial" w:eastAsia="Calibri" w:hAnsi="Arial" w:cs="Arial"/>
          <w:color w:val="000000"/>
          <w:szCs w:val="24"/>
          <w:lang w:eastAsia="pl-PL"/>
        </w:rPr>
        <w:t>:</w:t>
      </w:r>
      <w:r w:rsidRPr="00855241">
        <w:rPr>
          <w:rFonts w:ascii="Arial" w:eastAsia="Calibri" w:hAnsi="Arial"/>
          <w:color w:val="000000"/>
        </w:rPr>
        <w:t xml:space="preserve"> </w:t>
      </w:r>
      <w:r w:rsidR="00F676C8" w:rsidRPr="004A522A">
        <w:rPr>
          <w:rFonts w:ascii="Arial" w:hAnsi="Arial" w:cs="Arial"/>
          <w:b/>
        </w:rPr>
        <w:t>system serwerow</w:t>
      </w:r>
      <w:r w:rsidR="00F676C8">
        <w:rPr>
          <w:rFonts w:ascii="Arial" w:hAnsi="Arial" w:cs="Arial"/>
          <w:b/>
        </w:rPr>
        <w:t>y</w:t>
      </w:r>
      <w:r w:rsidR="00F676C8" w:rsidRPr="004A522A">
        <w:rPr>
          <w:rFonts w:ascii="Arial" w:hAnsi="Arial" w:cs="Arial"/>
          <w:b/>
        </w:rPr>
        <w:t xml:space="preserve"> dla Uniwersyteckiego Centrum Wsparcia Badań Klinicznych</w:t>
      </w:r>
      <w:r w:rsidR="00F676C8" w:rsidRPr="00855241">
        <w:rPr>
          <w:rFonts w:ascii="Arial" w:eastAsia="Calibri" w:hAnsi="Arial"/>
          <w:color w:val="000000"/>
        </w:rPr>
        <w:t xml:space="preserve"> </w:t>
      </w:r>
      <w:r w:rsidRPr="00855241">
        <w:rPr>
          <w:rFonts w:ascii="Arial" w:eastAsia="Calibri" w:hAnsi="Arial"/>
          <w:color w:val="000000"/>
        </w:rPr>
        <w:t>szczegółowo określon</w:t>
      </w:r>
      <w:r w:rsidR="005B0F3E" w:rsidRPr="00855241">
        <w:rPr>
          <w:rFonts w:ascii="Arial" w:eastAsia="Calibri" w:hAnsi="Arial"/>
          <w:color w:val="000000"/>
        </w:rPr>
        <w:t>y</w:t>
      </w:r>
      <w:r w:rsidRPr="00855241">
        <w:rPr>
          <w:rFonts w:ascii="Arial" w:eastAsia="Calibri" w:hAnsi="Arial"/>
          <w:color w:val="000000"/>
        </w:rPr>
        <w:t xml:space="preserve"> w 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>Załączniku</w:t>
      </w:r>
      <w:r w:rsidRPr="00855241">
        <w:rPr>
          <w:rFonts w:ascii="Arial" w:eastAsia="Calibri" w:hAnsi="Arial"/>
          <w:color w:val="000000"/>
        </w:rPr>
        <w:t xml:space="preserve"> nr </w:t>
      </w:r>
      <w:r w:rsidR="00B2383F">
        <w:rPr>
          <w:rFonts w:ascii="Arial" w:eastAsia="Calibri" w:hAnsi="Arial"/>
          <w:color w:val="000000"/>
        </w:rPr>
        <w:t>2</w:t>
      </w:r>
      <w:r w:rsidR="00CA021B">
        <w:rPr>
          <w:rFonts w:ascii="Arial" w:eastAsia="Calibri" w:hAnsi="Arial"/>
          <w:color w:val="000000"/>
        </w:rPr>
        <w:t xml:space="preserve"> oraz 2</w:t>
      </w:r>
      <w:r w:rsidR="0013160E">
        <w:rPr>
          <w:rFonts w:ascii="Arial" w:eastAsia="Calibri" w:hAnsi="Arial"/>
          <w:color w:val="000000"/>
        </w:rPr>
        <w:t>A</w:t>
      </w:r>
      <w:r w:rsidRPr="00855241">
        <w:rPr>
          <w:rFonts w:ascii="Arial" w:eastAsia="Calibri" w:hAnsi="Arial"/>
          <w:color w:val="000000"/>
        </w:rPr>
        <w:t xml:space="preserve"> 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 xml:space="preserve">do SWZ </w:t>
      </w:r>
      <w:r w:rsidRPr="00855241">
        <w:rPr>
          <w:rFonts w:ascii="Arial" w:eastAsia="Calibri" w:hAnsi="Arial"/>
          <w:color w:val="000000"/>
        </w:rPr>
        <w:t>oraz w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 xml:space="preserve"> </w:t>
      </w:r>
      <w:r w:rsidRPr="00855241">
        <w:rPr>
          <w:rFonts w:ascii="Arial" w:eastAsia="Calibri" w:hAnsi="Arial"/>
          <w:color w:val="000000"/>
        </w:rPr>
        <w:t xml:space="preserve">ofercie Wykonawcy z dnia 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>…………………</w:t>
      </w:r>
      <w:r w:rsidRPr="00855241">
        <w:rPr>
          <w:rFonts w:ascii="Arial" w:eastAsia="Calibri" w:hAnsi="Arial"/>
          <w:color w:val="000000"/>
        </w:rPr>
        <w:t xml:space="preserve"> stanowiących integralną część Umowy</w:t>
      </w:r>
      <w:r w:rsidR="003B7D0C">
        <w:rPr>
          <w:rFonts w:ascii="Arial" w:eastAsia="Calibri" w:hAnsi="Arial"/>
          <w:color w:val="000000"/>
        </w:rPr>
        <w:t xml:space="preserve"> (załącznik nr 1 do Umowy)</w:t>
      </w:r>
      <w:r w:rsidRPr="00855241">
        <w:rPr>
          <w:rFonts w:ascii="Arial" w:eastAsia="Calibri" w:hAnsi="Arial"/>
          <w:color w:val="000000"/>
        </w:rPr>
        <w:t>.</w:t>
      </w:r>
    </w:p>
    <w:p w14:paraId="3281E2E3" w14:textId="77777777" w:rsidR="008B78F3" w:rsidRPr="00202DED" w:rsidRDefault="008B78F3" w:rsidP="00842D5B">
      <w:pPr>
        <w:suppressAutoHyphens w:val="0"/>
        <w:spacing w:after="0" w:line="360" w:lineRule="auto"/>
        <w:ind w:left="284"/>
        <w:textAlignment w:val="auto"/>
        <w:rPr>
          <w:rFonts w:eastAsia="Calibri"/>
          <w:color w:val="000000"/>
        </w:rPr>
      </w:pPr>
    </w:p>
    <w:p w14:paraId="3BE9FA67" w14:textId="77777777" w:rsidR="00E343E6" w:rsidRDefault="008F73A8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§2</w:t>
      </w:r>
    </w:p>
    <w:p w14:paraId="1A381664" w14:textId="77777777" w:rsidR="00E343E6" w:rsidRDefault="008F73A8" w:rsidP="00842D5B">
      <w:pPr>
        <w:spacing w:after="0" w:line="360" w:lineRule="auto"/>
        <w:jc w:val="center"/>
        <w:rPr>
          <w:rFonts w:ascii="Arial" w:hAnsi="Arial" w:cs="Arial"/>
          <w:b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Wynagrodzenie Wykonawcy</w:t>
      </w:r>
    </w:p>
    <w:p w14:paraId="0531D30C" w14:textId="77777777" w:rsidR="00B2383F" w:rsidRPr="001F45A3" w:rsidRDefault="00F34285" w:rsidP="00B2383F">
      <w:pPr>
        <w:pStyle w:val="SIWZ1"/>
        <w:numPr>
          <w:ilvl w:val="0"/>
          <w:numId w:val="32"/>
        </w:numPr>
        <w:tabs>
          <w:tab w:val="clear" w:pos="426"/>
        </w:tabs>
        <w:suppressAutoHyphens w:val="0"/>
        <w:autoSpaceDE w:val="0"/>
        <w:autoSpaceDN w:val="0"/>
        <w:spacing w:line="360" w:lineRule="auto"/>
        <w:rPr>
          <w:b/>
          <w:sz w:val="24"/>
          <w:szCs w:val="24"/>
        </w:rPr>
      </w:pPr>
      <w:r w:rsidRPr="001F45A3">
        <w:rPr>
          <w:rFonts w:cs="Arial"/>
          <w:sz w:val="24"/>
          <w:szCs w:val="24"/>
        </w:rPr>
        <w:t>Zamawiający za przedmiot dostawy zapłaci Wykonawcy wynagrodzenie</w:t>
      </w:r>
      <w:r w:rsidR="00714796" w:rsidRPr="001F45A3">
        <w:rPr>
          <w:rFonts w:cs="Arial"/>
          <w:sz w:val="24"/>
          <w:szCs w:val="24"/>
        </w:rPr>
        <w:t xml:space="preserve"> za wykonanie Umowy </w:t>
      </w:r>
      <w:r w:rsidRPr="001F45A3">
        <w:rPr>
          <w:rFonts w:cs="Arial"/>
          <w:sz w:val="24"/>
          <w:szCs w:val="24"/>
        </w:rPr>
        <w:t xml:space="preserve">w kwocie ………………….. </w:t>
      </w:r>
      <w:r w:rsidR="000C661D" w:rsidRPr="001F45A3">
        <w:rPr>
          <w:sz w:val="24"/>
          <w:szCs w:val="24"/>
        </w:rPr>
        <w:t xml:space="preserve"> PLN (słownie: ………………</w:t>
      </w:r>
      <w:r w:rsidR="00F9721D" w:rsidRPr="001F45A3">
        <w:rPr>
          <w:sz w:val="24"/>
          <w:szCs w:val="24"/>
        </w:rPr>
        <w:t xml:space="preserve"> </w:t>
      </w:r>
      <w:r w:rsidR="000C661D" w:rsidRPr="001F45A3">
        <w:rPr>
          <w:sz w:val="24"/>
          <w:szCs w:val="24"/>
        </w:rPr>
        <w:t xml:space="preserve">PLN), </w:t>
      </w:r>
      <w:r w:rsidR="00714796" w:rsidRPr="001F45A3">
        <w:rPr>
          <w:sz w:val="24"/>
          <w:szCs w:val="24"/>
        </w:rPr>
        <w:t xml:space="preserve">i jest w nim </w:t>
      </w:r>
      <w:r w:rsidR="000C661D" w:rsidRPr="001F45A3">
        <w:rPr>
          <w:sz w:val="24"/>
          <w:szCs w:val="24"/>
        </w:rPr>
        <w:t xml:space="preserve"> zawarty podatek od towarów i usług w ustawowej wysokości.</w:t>
      </w:r>
    </w:p>
    <w:p w14:paraId="785ECACC" w14:textId="5D5FF09C" w:rsidR="00F34285" w:rsidRPr="001F45A3" w:rsidRDefault="000C661D" w:rsidP="00B2383F">
      <w:pPr>
        <w:pStyle w:val="SIWZ1"/>
        <w:numPr>
          <w:ilvl w:val="0"/>
          <w:numId w:val="32"/>
        </w:numPr>
        <w:tabs>
          <w:tab w:val="clear" w:pos="426"/>
        </w:tabs>
        <w:suppressAutoHyphens w:val="0"/>
        <w:autoSpaceDE w:val="0"/>
        <w:autoSpaceDN w:val="0"/>
        <w:spacing w:line="360" w:lineRule="auto"/>
        <w:rPr>
          <w:rFonts w:cs="Arial"/>
          <w:sz w:val="24"/>
          <w:szCs w:val="24"/>
        </w:rPr>
      </w:pPr>
      <w:bookmarkStart w:id="2" w:name="_Hlk215224201"/>
      <w:r w:rsidRPr="001F45A3">
        <w:rPr>
          <w:sz w:val="24"/>
          <w:szCs w:val="24"/>
        </w:rPr>
        <w:t xml:space="preserve">W ramach wynagrodzenia, o którym mowa w ust. </w:t>
      </w:r>
      <w:r w:rsidR="00F34285" w:rsidRPr="001F45A3">
        <w:rPr>
          <w:rFonts w:cs="Arial"/>
          <w:sz w:val="24"/>
          <w:szCs w:val="24"/>
        </w:rPr>
        <w:t>1, Wykonawca dostarczy</w:t>
      </w:r>
      <w:r w:rsidR="00081140" w:rsidRPr="001F45A3">
        <w:rPr>
          <w:rFonts w:cs="Arial"/>
          <w:sz w:val="24"/>
          <w:szCs w:val="24"/>
        </w:rPr>
        <w:t>,</w:t>
      </w:r>
      <w:r w:rsidR="00C21AE6" w:rsidRPr="001F45A3">
        <w:rPr>
          <w:rFonts w:cs="Arial"/>
          <w:sz w:val="24"/>
          <w:szCs w:val="24"/>
        </w:rPr>
        <w:t xml:space="preserve"> </w:t>
      </w:r>
      <w:r w:rsidR="00F34285" w:rsidRPr="001F45A3">
        <w:rPr>
          <w:rFonts w:cs="Arial"/>
          <w:sz w:val="24"/>
          <w:szCs w:val="24"/>
        </w:rPr>
        <w:t>wniesie</w:t>
      </w:r>
      <w:r w:rsidR="00081140" w:rsidRPr="001F45A3">
        <w:rPr>
          <w:rFonts w:cs="Arial"/>
          <w:sz w:val="24"/>
          <w:szCs w:val="24"/>
        </w:rPr>
        <w:t>, zamontuje, uruchomi i skonfiguruje</w:t>
      </w:r>
      <w:r w:rsidR="00C21AE6" w:rsidRPr="001F45A3">
        <w:rPr>
          <w:rFonts w:cs="Arial"/>
          <w:sz w:val="24"/>
          <w:szCs w:val="24"/>
        </w:rPr>
        <w:t xml:space="preserve"> </w:t>
      </w:r>
      <w:r w:rsidR="00F34285" w:rsidRPr="001F45A3">
        <w:rPr>
          <w:rFonts w:cs="Arial"/>
          <w:sz w:val="24"/>
          <w:szCs w:val="24"/>
        </w:rPr>
        <w:t xml:space="preserve">przedmiot dostawy </w:t>
      </w:r>
      <w:r w:rsidR="00334514" w:rsidRPr="001F45A3">
        <w:rPr>
          <w:rFonts w:cs="Arial"/>
          <w:sz w:val="24"/>
          <w:szCs w:val="24"/>
        </w:rPr>
        <w:t xml:space="preserve">do </w:t>
      </w:r>
      <w:r w:rsidR="00AE0868" w:rsidRPr="001F45A3">
        <w:rPr>
          <w:rFonts w:cs="Arial"/>
          <w:sz w:val="24"/>
          <w:szCs w:val="24"/>
        </w:rPr>
        <w:t xml:space="preserve">punktu dystrybucyjnego mieszczącego się w </w:t>
      </w:r>
      <w:r w:rsidR="00E431C8" w:rsidRPr="001F45A3">
        <w:rPr>
          <w:rFonts w:cs="Arial"/>
          <w:sz w:val="24"/>
          <w:szCs w:val="24"/>
        </w:rPr>
        <w:t xml:space="preserve">Uniwersyteckim Centrum Wsparcia Badań Klinicznych przy </w:t>
      </w:r>
      <w:r w:rsidR="00AE0868" w:rsidRPr="001F45A3">
        <w:rPr>
          <w:rFonts w:cs="Arial"/>
          <w:sz w:val="24"/>
          <w:szCs w:val="24"/>
        </w:rPr>
        <w:t xml:space="preserve">ul. </w:t>
      </w:r>
      <w:r w:rsidR="00E431C8" w:rsidRPr="001F45A3">
        <w:rPr>
          <w:rFonts w:cs="Arial"/>
          <w:sz w:val="24"/>
          <w:szCs w:val="24"/>
        </w:rPr>
        <w:t>Marii Curie Skłodowskiej 9</w:t>
      </w:r>
      <w:r w:rsidR="00AE0868" w:rsidRPr="001F45A3">
        <w:rPr>
          <w:rFonts w:cs="Arial"/>
          <w:sz w:val="24"/>
          <w:szCs w:val="24"/>
        </w:rPr>
        <w:t xml:space="preserve"> </w:t>
      </w:r>
      <w:r w:rsidR="00F34285" w:rsidRPr="001F45A3">
        <w:rPr>
          <w:rFonts w:cs="Arial"/>
          <w:sz w:val="24"/>
          <w:szCs w:val="24"/>
        </w:rPr>
        <w:t>,</w:t>
      </w:r>
      <w:r w:rsidR="77870887" w:rsidRPr="001F45A3">
        <w:rPr>
          <w:rFonts w:cs="Arial"/>
          <w:sz w:val="24"/>
          <w:szCs w:val="24"/>
        </w:rPr>
        <w:t xml:space="preserve"> </w:t>
      </w:r>
      <w:r w:rsidR="00334514" w:rsidRPr="001F45A3">
        <w:rPr>
          <w:rFonts w:cs="Arial"/>
          <w:sz w:val="24"/>
          <w:szCs w:val="24"/>
        </w:rPr>
        <w:t>w Bydgoszczy</w:t>
      </w:r>
      <w:r w:rsidR="00E431C8" w:rsidRPr="001F45A3">
        <w:rPr>
          <w:rFonts w:cs="Arial"/>
          <w:sz w:val="24"/>
          <w:szCs w:val="24"/>
        </w:rPr>
        <w:t xml:space="preserve"> (85-094)</w:t>
      </w:r>
      <w:r w:rsidR="00C772F0" w:rsidRPr="001F45A3">
        <w:rPr>
          <w:rFonts w:cs="Arial"/>
          <w:sz w:val="24"/>
          <w:szCs w:val="24"/>
        </w:rPr>
        <w:t xml:space="preserve">. </w:t>
      </w:r>
    </w:p>
    <w:bookmarkEnd w:id="2"/>
    <w:p w14:paraId="5F313DBD" w14:textId="147FF7C9" w:rsidR="00E431C8" w:rsidRPr="00E431C8" w:rsidRDefault="00F34285" w:rsidP="00E431C8">
      <w:pPr>
        <w:pStyle w:val="SIWZ1"/>
        <w:numPr>
          <w:ilvl w:val="0"/>
          <w:numId w:val="32"/>
        </w:numPr>
        <w:tabs>
          <w:tab w:val="clear" w:pos="426"/>
          <w:tab w:val="left" w:pos="0"/>
        </w:tabs>
        <w:suppressAutoHyphens w:val="0"/>
        <w:autoSpaceDE w:val="0"/>
        <w:autoSpaceDN w:val="0"/>
        <w:spacing w:after="0" w:line="360" w:lineRule="auto"/>
        <w:rPr>
          <w:rFonts w:cs="Arial"/>
          <w:b/>
          <w:bCs/>
          <w:szCs w:val="24"/>
        </w:rPr>
      </w:pPr>
      <w:r w:rsidRPr="001F45A3">
        <w:rPr>
          <w:rFonts w:cs="Arial"/>
          <w:sz w:val="24"/>
          <w:szCs w:val="24"/>
        </w:rPr>
        <w:t>Ustalone w ust</w:t>
      </w:r>
      <w:r w:rsidR="004349FE" w:rsidRPr="001F45A3">
        <w:rPr>
          <w:rFonts w:cs="Arial"/>
          <w:sz w:val="24"/>
          <w:szCs w:val="24"/>
        </w:rPr>
        <w:t xml:space="preserve">. </w:t>
      </w:r>
      <w:r w:rsidRPr="001F45A3">
        <w:rPr>
          <w:rFonts w:cs="Arial"/>
          <w:sz w:val="24"/>
          <w:szCs w:val="24"/>
        </w:rPr>
        <w:t xml:space="preserve"> 1 niniejszego paragrafu wynagrodzenie</w:t>
      </w:r>
      <w:r w:rsidR="00202DED" w:rsidRPr="001F45A3">
        <w:rPr>
          <w:rFonts w:cs="Arial"/>
          <w:sz w:val="24"/>
          <w:szCs w:val="24"/>
        </w:rPr>
        <w:t xml:space="preserve"> </w:t>
      </w:r>
      <w:r w:rsidR="0065256B" w:rsidRPr="001F45A3">
        <w:rPr>
          <w:sz w:val="24"/>
          <w:szCs w:val="24"/>
        </w:rPr>
        <w:t xml:space="preserve">Wykonawcy zawiera </w:t>
      </w:r>
      <w:r w:rsidRPr="001F45A3">
        <w:rPr>
          <w:rFonts w:cs="Arial"/>
          <w:sz w:val="24"/>
          <w:szCs w:val="24"/>
        </w:rPr>
        <w:t>wszelkie</w:t>
      </w:r>
      <w:r w:rsidR="0065256B" w:rsidRPr="001F45A3">
        <w:rPr>
          <w:sz w:val="24"/>
          <w:szCs w:val="24"/>
        </w:rPr>
        <w:t xml:space="preserve"> koszty niezbędne do realizacji przez Wykonawcę Umowy</w:t>
      </w:r>
      <w:r w:rsidR="0065256B" w:rsidRPr="001F45A3">
        <w:rPr>
          <w:sz w:val="24"/>
          <w:szCs w:val="24"/>
          <w:lang w:eastAsia="en-US"/>
        </w:rPr>
        <w:t>, w tym koszty dostawy</w:t>
      </w:r>
      <w:r w:rsidR="00B2383F" w:rsidRPr="001F45A3">
        <w:rPr>
          <w:sz w:val="24"/>
          <w:szCs w:val="24"/>
          <w:lang w:eastAsia="en-US"/>
        </w:rPr>
        <w:t xml:space="preserve">, </w:t>
      </w:r>
      <w:r w:rsidR="0065256B" w:rsidRPr="001F45A3">
        <w:rPr>
          <w:sz w:val="24"/>
          <w:szCs w:val="24"/>
          <w:lang w:eastAsia="en-US"/>
        </w:rPr>
        <w:t>wniesienia</w:t>
      </w:r>
      <w:r w:rsidR="00E431C8" w:rsidRPr="001F45A3">
        <w:rPr>
          <w:sz w:val="24"/>
          <w:szCs w:val="24"/>
          <w:lang w:eastAsia="en-US"/>
        </w:rPr>
        <w:t>,</w:t>
      </w:r>
      <w:r w:rsidR="00B2383F" w:rsidRPr="001F45A3">
        <w:rPr>
          <w:sz w:val="24"/>
          <w:szCs w:val="24"/>
          <w:lang w:eastAsia="en-US"/>
        </w:rPr>
        <w:t xml:space="preserve"> montażu, uruchomienia i konfiguracji przedmiotu dostawy</w:t>
      </w:r>
      <w:r w:rsidR="00AE0868" w:rsidRPr="001F45A3">
        <w:rPr>
          <w:sz w:val="24"/>
          <w:szCs w:val="24"/>
          <w:lang w:eastAsia="en-US"/>
        </w:rPr>
        <w:t xml:space="preserve"> </w:t>
      </w:r>
      <w:r w:rsidR="00947D06" w:rsidRPr="001F45A3">
        <w:rPr>
          <w:sz w:val="24"/>
          <w:szCs w:val="24"/>
          <w:lang w:eastAsia="en-US"/>
        </w:rPr>
        <w:t>zgodnie z ust. 2 powyżej</w:t>
      </w:r>
      <w:r w:rsidR="00947D06">
        <w:rPr>
          <w:sz w:val="24"/>
          <w:szCs w:val="24"/>
          <w:lang w:eastAsia="en-US"/>
        </w:rPr>
        <w:t>.</w:t>
      </w:r>
    </w:p>
    <w:p w14:paraId="336DFD38" w14:textId="77777777" w:rsidR="00E431C8" w:rsidRDefault="00E431C8" w:rsidP="00E431C8">
      <w:pPr>
        <w:pStyle w:val="SIWZ1"/>
        <w:numPr>
          <w:ilvl w:val="0"/>
          <w:numId w:val="0"/>
        </w:numPr>
        <w:tabs>
          <w:tab w:val="clear" w:pos="426"/>
          <w:tab w:val="left" w:pos="0"/>
        </w:tabs>
        <w:suppressAutoHyphens w:val="0"/>
        <w:autoSpaceDE w:val="0"/>
        <w:autoSpaceDN w:val="0"/>
        <w:spacing w:after="0" w:line="360" w:lineRule="auto"/>
        <w:ind w:left="360"/>
        <w:jc w:val="center"/>
        <w:rPr>
          <w:rFonts w:cs="Arial"/>
          <w:b/>
          <w:bCs/>
          <w:szCs w:val="24"/>
        </w:rPr>
      </w:pPr>
    </w:p>
    <w:p w14:paraId="3E398C0F" w14:textId="7F1A6A53" w:rsidR="00E343E6" w:rsidRPr="00E431C8" w:rsidRDefault="008F73A8" w:rsidP="00E431C8">
      <w:pPr>
        <w:pStyle w:val="SIWZ1"/>
        <w:numPr>
          <w:ilvl w:val="0"/>
          <w:numId w:val="0"/>
        </w:numPr>
        <w:tabs>
          <w:tab w:val="clear" w:pos="426"/>
          <w:tab w:val="left" w:pos="0"/>
        </w:tabs>
        <w:suppressAutoHyphens w:val="0"/>
        <w:autoSpaceDE w:val="0"/>
        <w:autoSpaceDN w:val="0"/>
        <w:spacing w:after="0" w:line="360" w:lineRule="auto"/>
        <w:ind w:left="360"/>
        <w:jc w:val="center"/>
        <w:rPr>
          <w:rFonts w:cs="Arial"/>
          <w:b/>
          <w:bCs/>
          <w:szCs w:val="24"/>
        </w:rPr>
      </w:pPr>
      <w:r w:rsidRPr="00E431C8">
        <w:rPr>
          <w:rFonts w:cs="Arial"/>
          <w:b/>
          <w:bCs/>
          <w:szCs w:val="24"/>
        </w:rPr>
        <w:t>§3</w:t>
      </w:r>
    </w:p>
    <w:p w14:paraId="40BEF18B" w14:textId="77777777" w:rsidR="00E343E6" w:rsidRDefault="008F73A8" w:rsidP="00842D5B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bookmarkStart w:id="3" w:name="_Toc143577383"/>
      <w:bookmarkStart w:id="4" w:name="_Toc143048956"/>
      <w:r>
        <w:rPr>
          <w:rFonts w:ascii="Arial" w:hAnsi="Arial" w:cs="Arial"/>
          <w:b/>
          <w:bCs/>
          <w:szCs w:val="24"/>
          <w:lang w:eastAsia="pl-PL"/>
        </w:rPr>
        <w:t xml:space="preserve">Warunki </w:t>
      </w:r>
      <w:bookmarkEnd w:id="3"/>
      <w:bookmarkEnd w:id="4"/>
      <w:r>
        <w:rPr>
          <w:rFonts w:ascii="Arial" w:hAnsi="Arial" w:cs="Arial"/>
          <w:b/>
          <w:bCs/>
          <w:szCs w:val="24"/>
          <w:lang w:eastAsia="pl-PL"/>
        </w:rPr>
        <w:t>zapłaty wynagrodzenia</w:t>
      </w:r>
    </w:p>
    <w:p w14:paraId="78453005" w14:textId="1D8A9670" w:rsidR="00E343E6" w:rsidRDefault="008F73A8" w:rsidP="00854A82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jc w:val="left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Zamawiający zapłaci wynagrodzenie Wykonawcy na </w:t>
      </w:r>
      <w:r w:rsidR="00854A82">
        <w:rPr>
          <w:rFonts w:ascii="Arial" w:hAnsi="Arial" w:cs="Arial"/>
          <w:szCs w:val="24"/>
        </w:rPr>
        <w:t xml:space="preserve">podstawie wystawionej przez Wykonawcę faktury/rachunku </w:t>
      </w:r>
      <w:r w:rsidR="00947D06">
        <w:rPr>
          <w:rFonts w:ascii="Arial" w:hAnsi="Arial" w:cs="Arial"/>
          <w:szCs w:val="24"/>
        </w:rPr>
        <w:t xml:space="preserve">na </w:t>
      </w:r>
      <w:r>
        <w:rPr>
          <w:rFonts w:ascii="Arial" w:hAnsi="Arial" w:cs="Arial"/>
          <w:szCs w:val="24"/>
        </w:rPr>
        <w:t>następujący rachunek bankowy ……………………………………………….. w terminie do 30 dni od daty otrzymania prawidłowo wystawionej faktury/rachunku.</w:t>
      </w:r>
    </w:p>
    <w:p w14:paraId="11501772" w14:textId="450B0DA8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Wykonawca oświadcza, że rachunek bankowy wskazany ust. 1 niniejszego </w:t>
      </w:r>
      <w:r>
        <w:rPr>
          <w:rFonts w:ascii="Arial" w:hAnsi="Arial" w:cs="Arial"/>
          <w:szCs w:val="24"/>
        </w:rPr>
        <w:lastRenderedPageBreak/>
        <w:t>paragrafu znajduje się</w:t>
      </w:r>
      <w:r w:rsidR="00FE106D">
        <w:rPr>
          <w:rFonts w:ascii="Arial" w:hAnsi="Arial" w:cs="Arial"/>
          <w:szCs w:val="24"/>
        </w:rPr>
        <w:t>/nie znajduje się</w:t>
      </w:r>
      <w:r w:rsidR="00FE106D">
        <w:rPr>
          <w:rStyle w:val="Odwoanieprzypisudolnego"/>
          <w:rFonts w:ascii="Arial" w:hAnsi="Arial" w:cs="Arial"/>
          <w:szCs w:val="24"/>
        </w:rPr>
        <w:footnoteReference w:id="2"/>
      </w:r>
      <w:r>
        <w:rPr>
          <w:rFonts w:ascii="Arial" w:hAnsi="Arial" w:cs="Arial"/>
          <w:szCs w:val="24"/>
        </w:rPr>
        <w:t xml:space="preserve"> w wykazie, o którym mowa w art. 96b ustawy z dnia 11 marca 2004 r</w:t>
      </w:r>
      <w:r w:rsidR="007329B6">
        <w:rPr>
          <w:rFonts w:ascii="Arial" w:hAnsi="Arial" w:cs="Arial"/>
          <w:szCs w:val="24"/>
        </w:rPr>
        <w:t>oku</w:t>
      </w:r>
      <w:r>
        <w:rPr>
          <w:rFonts w:ascii="Arial" w:hAnsi="Arial" w:cs="Arial"/>
          <w:szCs w:val="24"/>
        </w:rPr>
        <w:t>. o podatku od towarów i usług prowadzonym przez Szefa Krajowej Administracji Skarbowej zwanym dalej „Wykazem”.</w:t>
      </w:r>
    </w:p>
    <w:p w14:paraId="48A02BFB" w14:textId="77777777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Jeżeli w Wykazie będzie figurował inny rachunek bankowy niż podany w ust. 1 niniejszego paragrafu, zapłata wynagrodzenia Wykonawcy nastąpi na rachunek bankowy podany w Wykazie.</w:t>
      </w:r>
    </w:p>
    <w:p w14:paraId="43C42588" w14:textId="77777777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powiadomić Zamawiającego o wykreśleniu jego rachunku bankowego z Wykazu lub o utracie statusu czynnego podatnika VAT w terminie 24 godzin od chwili zaistnienia tych zdarzeń. Naruszenie powyższego obowiązku skutkuje powstaniem roszczenia odszkodowawczego do wysokości poniesionej szkody.</w:t>
      </w:r>
    </w:p>
    <w:p w14:paraId="56E0BB14" w14:textId="77777777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Jeżeli rachunek bankowy wskazany w ust. 1 niniejszego paragrafu nie figuruje w Wykazie i w Wykazie nie figuruje inny rachunek bankowy Wykonawcy, Zamawiający dokona płatności na rachunek podany na fakturze VAT, z tym jednakże zastrzeżeniem, że Zamawiający dokona stosownych zawiadomień organów podatkowych o tego rodzaju płatności, w szczególności w trybie art. 117ba §3 ustawy z dnia 29 sierpnia 1997 r. Ordynacja podatkowa oraz 15 d ust. 4 ustawy z dnia 15 lutego 1992 r. o podatku dochodowym od osób prawnych.  </w:t>
      </w:r>
    </w:p>
    <w:p w14:paraId="0675E4F5" w14:textId="77777777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Ustępy </w:t>
      </w:r>
      <w:r w:rsidR="00C40AAD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– 5 niniejszego paragrafu mają zastosowanie wyłącznie do Wykonawców będących czynnymi podatnikami podatku VAT w Polsce.</w:t>
      </w:r>
    </w:p>
    <w:p w14:paraId="73DD33B0" w14:textId="77777777" w:rsidR="00E343E6" w:rsidRDefault="008F73A8" w:rsidP="00842D5B">
      <w:pPr>
        <w:widowControl w:val="0"/>
        <w:numPr>
          <w:ilvl w:val="0"/>
          <w:numId w:val="15"/>
        </w:numPr>
        <w:suppressAutoHyphens w:val="0"/>
        <w:overflowPunct w:val="0"/>
        <w:spacing w:after="0" w:line="360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Podstawą do wystawienia faktury/rachunku, </w:t>
      </w:r>
      <w:r w:rsidR="00F34285">
        <w:rPr>
          <w:rFonts w:ascii="Arial" w:hAnsi="Arial" w:cs="Arial"/>
          <w:color w:val="000000"/>
          <w:szCs w:val="24"/>
        </w:rPr>
        <w:t xml:space="preserve">o której mowa w ust. 1 </w:t>
      </w:r>
      <w:r>
        <w:rPr>
          <w:rFonts w:ascii="Arial" w:hAnsi="Arial" w:cs="Arial"/>
          <w:color w:val="000000"/>
          <w:szCs w:val="24"/>
        </w:rPr>
        <w:t>jest</w:t>
      </w:r>
      <w:r>
        <w:rPr>
          <w:rFonts w:ascii="Arial" w:hAnsi="Arial" w:cs="Arial"/>
          <w:szCs w:val="24"/>
        </w:rPr>
        <w:t xml:space="preserve"> należyte wykonanie </w:t>
      </w:r>
      <w:r w:rsidR="00F34285">
        <w:rPr>
          <w:rFonts w:ascii="Arial" w:hAnsi="Arial" w:cs="Arial"/>
          <w:szCs w:val="24"/>
        </w:rPr>
        <w:t>Umowy</w:t>
      </w:r>
      <w:r>
        <w:rPr>
          <w:rFonts w:ascii="Arial" w:hAnsi="Arial" w:cs="Arial"/>
          <w:szCs w:val="24"/>
        </w:rPr>
        <w:t xml:space="preserve"> przez Wykonawcę</w:t>
      </w:r>
      <w:r w:rsidR="00F34285">
        <w:rPr>
          <w:rFonts w:ascii="Arial" w:hAnsi="Arial" w:cs="Arial"/>
          <w:szCs w:val="24"/>
        </w:rPr>
        <w:t xml:space="preserve">, potwierdzone </w:t>
      </w:r>
      <w:r w:rsidR="00C21AE6">
        <w:rPr>
          <w:rFonts w:ascii="Arial" w:hAnsi="Arial" w:cs="Arial"/>
          <w:szCs w:val="24"/>
        </w:rPr>
        <w:t>sporządzen</w:t>
      </w:r>
      <w:r w:rsidR="00F34285">
        <w:rPr>
          <w:rFonts w:ascii="Arial" w:hAnsi="Arial" w:cs="Arial"/>
          <w:szCs w:val="24"/>
        </w:rPr>
        <w:t>iem protokołu.</w:t>
      </w:r>
      <w:r w:rsidR="006E242A">
        <w:rPr>
          <w:rFonts w:ascii="Arial" w:hAnsi="Arial" w:cs="Arial"/>
          <w:szCs w:val="24"/>
        </w:rPr>
        <w:t xml:space="preserve"> </w:t>
      </w:r>
    </w:p>
    <w:p w14:paraId="0814D8FB" w14:textId="77777777" w:rsidR="00E343E6" w:rsidRDefault="008F73A8" w:rsidP="00842D5B">
      <w:pPr>
        <w:widowControl w:val="0"/>
        <w:numPr>
          <w:ilvl w:val="0"/>
          <w:numId w:val="15"/>
        </w:numPr>
        <w:suppressAutoHyphens w:val="0"/>
        <w:overflowPunct w:val="0"/>
        <w:spacing w:after="0" w:line="360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wystawi fakturę/rachunek</w:t>
      </w:r>
      <w:r w:rsidR="00667D8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na której umieści dane:</w:t>
      </w:r>
    </w:p>
    <w:p w14:paraId="22D4DA58" w14:textId="77777777" w:rsidR="00E343E6" w:rsidRDefault="008F73A8" w:rsidP="00842D5B">
      <w:pPr>
        <w:widowControl w:val="0"/>
        <w:spacing w:after="0" w:line="360" w:lineRule="auto"/>
        <w:ind w:left="709" w:right="45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  <w:t>nabywcy – Uniwersytet Mikołaja Kopernika w Toruniu, ul. Gagarina 11, 87-100 Toruń, NIP PL 879-017-72-91</w:t>
      </w:r>
    </w:p>
    <w:p w14:paraId="5AC92E8B" w14:textId="046EEA17" w:rsidR="00E343E6" w:rsidRDefault="008F73A8" w:rsidP="00842D5B">
      <w:pPr>
        <w:widowControl w:val="0"/>
        <w:spacing w:after="0" w:line="360" w:lineRule="auto"/>
        <w:ind w:left="709" w:right="45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  <w:t xml:space="preserve">odbiorcy - Uniwersytet Mikołaja Kopernika w Toruniu, Collegium </w:t>
      </w:r>
      <w:proofErr w:type="spellStart"/>
      <w:r>
        <w:rPr>
          <w:rFonts w:ascii="Arial" w:hAnsi="Arial" w:cs="Arial"/>
          <w:szCs w:val="24"/>
        </w:rPr>
        <w:t>Medicum</w:t>
      </w:r>
      <w:proofErr w:type="spellEnd"/>
      <w:r>
        <w:rPr>
          <w:rFonts w:ascii="Arial" w:hAnsi="Arial" w:cs="Arial"/>
          <w:szCs w:val="24"/>
        </w:rPr>
        <w:t xml:space="preserve"> im. Ludwika Rydygiera w Bydgoszczy, ul. Jagiellońska 13-15, 85-067 Bydgoszcz.</w:t>
      </w:r>
    </w:p>
    <w:p w14:paraId="2E17322C" w14:textId="77777777" w:rsidR="00E919B1" w:rsidRDefault="00E919B1" w:rsidP="00842D5B">
      <w:pPr>
        <w:widowControl w:val="0"/>
        <w:spacing w:after="0" w:line="360" w:lineRule="auto"/>
        <w:ind w:left="709" w:right="45" w:hanging="283"/>
        <w:rPr>
          <w:rFonts w:ascii="Arial" w:hAnsi="Arial" w:cs="Arial"/>
          <w:szCs w:val="24"/>
        </w:rPr>
      </w:pPr>
    </w:p>
    <w:p w14:paraId="730B7CC2" w14:textId="282BE068" w:rsidR="00E343E6" w:rsidRDefault="008F73A8" w:rsidP="00842D5B">
      <w:pPr>
        <w:widowControl w:val="0"/>
        <w:numPr>
          <w:ilvl w:val="0"/>
          <w:numId w:val="15"/>
        </w:numPr>
        <w:overflowPunct w:val="0"/>
        <w:spacing w:after="0" w:line="360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Wykonawca nie może, bez zgody Zamawiającego, przenieść wierzytelności </w:t>
      </w:r>
      <w:r w:rsidRPr="00F83CCD">
        <w:rPr>
          <w:rFonts w:ascii="Arial" w:hAnsi="Arial" w:cs="Arial"/>
          <w:szCs w:val="24"/>
        </w:rPr>
        <w:t>wynikających z Umowy na osobę trzecią.</w:t>
      </w:r>
    </w:p>
    <w:p w14:paraId="1ABE1EC2" w14:textId="77777777" w:rsidR="00951A32" w:rsidRPr="007E3967" w:rsidRDefault="00951A32" w:rsidP="00842D5B">
      <w:pPr>
        <w:widowControl w:val="0"/>
        <w:numPr>
          <w:ilvl w:val="0"/>
          <w:numId w:val="15"/>
        </w:numPr>
        <w:tabs>
          <w:tab w:val="clear" w:pos="502"/>
          <w:tab w:val="num" w:pos="426"/>
        </w:tabs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szCs w:val="24"/>
        </w:rPr>
      </w:pPr>
      <w:r w:rsidRPr="00855241">
        <w:rPr>
          <w:rFonts w:ascii="Arial" w:hAnsi="Arial"/>
        </w:rPr>
        <w:t>Do odbioru przedmiotu dostawy upoważnia się pracowników Zamawiającego:</w:t>
      </w:r>
    </w:p>
    <w:p w14:paraId="0AAEAAC2" w14:textId="26086C9E" w:rsidR="00951A32" w:rsidRPr="00D541D5" w:rsidRDefault="00AE0868" w:rsidP="00842D5B">
      <w:pPr>
        <w:widowControl w:val="0"/>
        <w:tabs>
          <w:tab w:val="num" w:pos="426"/>
        </w:tabs>
        <w:overflowPunct w:val="0"/>
        <w:spacing w:after="0" w:line="360" w:lineRule="auto"/>
        <w:ind w:left="426"/>
        <w:textAlignment w:val="auto"/>
        <w:rPr>
          <w:rFonts w:ascii="Arial" w:hAnsi="Arial" w:cs="Arial"/>
          <w:szCs w:val="24"/>
        </w:rPr>
      </w:pPr>
      <w:bookmarkStart w:id="5" w:name="_Hlk215224387"/>
      <w:r w:rsidRPr="00D541D5">
        <w:rPr>
          <w:rFonts w:ascii="Arial" w:hAnsi="Arial" w:cs="Arial"/>
          <w:szCs w:val="24"/>
        </w:rPr>
        <w:t>Dyrektor</w:t>
      </w:r>
      <w:r w:rsidR="00D16EB7" w:rsidRPr="00D541D5">
        <w:rPr>
          <w:rFonts w:ascii="Arial" w:hAnsi="Arial" w:cs="Arial"/>
          <w:szCs w:val="24"/>
        </w:rPr>
        <w:t>a</w:t>
      </w:r>
      <w:r w:rsidR="00E431C8" w:rsidRPr="00D541D5">
        <w:rPr>
          <w:rFonts w:ascii="Arial" w:hAnsi="Arial" w:cs="Arial"/>
          <w:szCs w:val="24"/>
        </w:rPr>
        <w:t xml:space="preserve"> Uniwersyteckiego Centrum Wsparcia Badań Klinicznych lub osob</w:t>
      </w:r>
      <w:r w:rsidR="00D16EB7" w:rsidRPr="00D541D5">
        <w:rPr>
          <w:rFonts w:ascii="Arial" w:hAnsi="Arial" w:cs="Arial"/>
          <w:szCs w:val="24"/>
        </w:rPr>
        <w:t>ę</w:t>
      </w:r>
      <w:r w:rsidR="00E431C8" w:rsidRPr="00D541D5">
        <w:rPr>
          <w:rFonts w:ascii="Arial" w:hAnsi="Arial" w:cs="Arial"/>
          <w:szCs w:val="24"/>
        </w:rPr>
        <w:t xml:space="preserve"> przez niego upoważnion</w:t>
      </w:r>
      <w:r w:rsidR="00D16EB7" w:rsidRPr="00D541D5">
        <w:rPr>
          <w:rFonts w:ascii="Arial" w:hAnsi="Arial" w:cs="Arial"/>
          <w:szCs w:val="24"/>
        </w:rPr>
        <w:t>ą</w:t>
      </w:r>
      <w:r w:rsidR="00E431C8" w:rsidRPr="00D541D5">
        <w:rPr>
          <w:rFonts w:ascii="Arial" w:hAnsi="Arial" w:cs="Arial"/>
          <w:szCs w:val="24"/>
        </w:rPr>
        <w:t xml:space="preserve"> i</w:t>
      </w:r>
      <w:r w:rsidRPr="00D541D5">
        <w:rPr>
          <w:rFonts w:ascii="Arial" w:hAnsi="Arial" w:cs="Arial"/>
          <w:szCs w:val="24"/>
        </w:rPr>
        <w:t xml:space="preserve"> </w:t>
      </w:r>
      <w:r w:rsidR="00871475" w:rsidRPr="00D541D5">
        <w:rPr>
          <w:rFonts w:ascii="Arial" w:hAnsi="Arial" w:cs="Arial"/>
          <w:szCs w:val="24"/>
        </w:rPr>
        <w:t xml:space="preserve">Kierownika Działu </w:t>
      </w:r>
      <w:r w:rsidR="007707D9" w:rsidRPr="00D541D5">
        <w:rPr>
          <w:rFonts w:ascii="Arial" w:hAnsi="Arial" w:cs="Arial"/>
          <w:szCs w:val="24"/>
        </w:rPr>
        <w:t>Informatyki</w:t>
      </w:r>
      <w:r w:rsidR="00871475" w:rsidRPr="00D541D5">
        <w:rPr>
          <w:rFonts w:ascii="Arial" w:hAnsi="Arial" w:cs="Arial"/>
          <w:szCs w:val="24"/>
        </w:rPr>
        <w:t xml:space="preserve"> CM lub jego zastępcę.</w:t>
      </w:r>
      <w:r w:rsidR="00A557AD" w:rsidRPr="00D541D5">
        <w:rPr>
          <w:rFonts w:ascii="Arial" w:hAnsi="Arial" w:cs="Arial"/>
          <w:szCs w:val="24"/>
        </w:rPr>
        <w:t xml:space="preserve"> </w:t>
      </w:r>
    </w:p>
    <w:bookmarkEnd w:id="5"/>
    <w:p w14:paraId="69D98361" w14:textId="77777777" w:rsidR="00871475" w:rsidRDefault="00871475" w:rsidP="00842D5B">
      <w:pPr>
        <w:pStyle w:val="Akapitzlist"/>
        <w:widowControl w:val="0"/>
        <w:numPr>
          <w:ilvl w:val="0"/>
          <w:numId w:val="15"/>
        </w:numPr>
        <w:tabs>
          <w:tab w:val="num" w:pos="426"/>
        </w:tabs>
        <w:spacing w:after="0" w:line="360" w:lineRule="auto"/>
        <w:rPr>
          <w:rFonts w:cs="Arial"/>
        </w:rPr>
      </w:pPr>
      <w:r>
        <w:rPr>
          <w:rFonts w:cs="Arial"/>
        </w:rPr>
        <w:t>Po uzyskaniu potwierdzenia od właściwego ministra, że przedmiot dostawy jest przeznaczony dla placówki oświatowej, Wykonawca zobowiązany jest do</w:t>
      </w:r>
      <w:r w:rsidR="00FE106D">
        <w:rPr>
          <w:rFonts w:cs="Arial"/>
        </w:rPr>
        <w:t xml:space="preserve"> niezwło</w:t>
      </w:r>
      <w:r w:rsidR="00502A77">
        <w:rPr>
          <w:rFonts w:cs="Arial"/>
        </w:rPr>
        <w:t>c</w:t>
      </w:r>
      <w:r w:rsidR="00FE106D">
        <w:rPr>
          <w:rFonts w:cs="Arial"/>
        </w:rPr>
        <w:t>znego</w:t>
      </w:r>
      <w:r>
        <w:rPr>
          <w:rFonts w:cs="Arial"/>
        </w:rPr>
        <w:t xml:space="preserve"> wystawienia faktury lub faktury korygującej z zerową stawką podatku od towaru i usług. </w:t>
      </w:r>
    </w:p>
    <w:p w14:paraId="58921533" w14:textId="77777777" w:rsidR="00C40AAD" w:rsidRPr="00C40AAD" w:rsidRDefault="00C40AAD" w:rsidP="00C40AAD">
      <w:pPr>
        <w:pStyle w:val="Akapitzlist"/>
        <w:widowControl w:val="0"/>
        <w:numPr>
          <w:ilvl w:val="0"/>
          <w:numId w:val="15"/>
        </w:numPr>
        <w:spacing w:after="0" w:line="360" w:lineRule="auto"/>
        <w:rPr>
          <w:rFonts w:cs="Arial"/>
        </w:rPr>
      </w:pPr>
      <w:r w:rsidRPr="00C40AAD">
        <w:rPr>
          <w:rFonts w:cs="Arial"/>
        </w:rPr>
        <w:t>Zamawiający oświadcza, że posiada status dużego przedsiębiorcy w rozumieniu ustawy dnia 8 marca 2013 r. o przeciwdziałaniu nadmiernym opóźnieniom w transakcjach handlowych.</w:t>
      </w:r>
    </w:p>
    <w:p w14:paraId="3712F079" w14:textId="77777777" w:rsidR="00DA26B6" w:rsidRPr="00855241" w:rsidRDefault="00DA26B6" w:rsidP="00842D5B">
      <w:pPr>
        <w:widowControl w:val="0"/>
        <w:overflowPunct w:val="0"/>
        <w:spacing w:after="0" w:line="360" w:lineRule="auto"/>
        <w:ind w:left="360"/>
        <w:textAlignment w:val="auto"/>
        <w:rPr>
          <w:rFonts w:ascii="Arial" w:hAnsi="Arial"/>
        </w:rPr>
      </w:pPr>
    </w:p>
    <w:p w14:paraId="6CA02F8A" w14:textId="77777777" w:rsidR="00E343E6" w:rsidRDefault="008F73A8" w:rsidP="00842D5B">
      <w:pPr>
        <w:widowControl w:val="0"/>
        <w:spacing w:after="0" w:line="360" w:lineRule="auto"/>
        <w:jc w:val="center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§4</w:t>
      </w:r>
    </w:p>
    <w:p w14:paraId="584CBC50" w14:textId="77777777" w:rsidR="00E343E6" w:rsidRDefault="008F73A8" w:rsidP="00842D5B">
      <w:pPr>
        <w:spacing w:after="0" w:line="360" w:lineRule="auto"/>
        <w:jc w:val="center"/>
        <w:rPr>
          <w:rFonts w:ascii="Arial" w:hAnsi="Arial" w:cs="Arial"/>
          <w:b/>
          <w:szCs w:val="24"/>
          <w:lang w:eastAsia="pl-PL"/>
        </w:rPr>
      </w:pPr>
      <w:bookmarkStart w:id="6" w:name="_Toc143577384"/>
      <w:bookmarkStart w:id="7" w:name="_Toc143048957"/>
      <w:r>
        <w:rPr>
          <w:rFonts w:ascii="Arial" w:hAnsi="Arial" w:cs="Arial"/>
          <w:b/>
          <w:szCs w:val="24"/>
          <w:lang w:eastAsia="pl-PL"/>
        </w:rPr>
        <w:t xml:space="preserve">Termin oraz warunki </w:t>
      </w:r>
      <w:bookmarkEnd w:id="6"/>
      <w:bookmarkEnd w:id="7"/>
      <w:r>
        <w:rPr>
          <w:rFonts w:ascii="Arial" w:hAnsi="Arial" w:cs="Arial"/>
          <w:b/>
          <w:szCs w:val="24"/>
          <w:lang w:eastAsia="pl-PL"/>
        </w:rPr>
        <w:t>dostarczenia przedmiotu dostawy</w:t>
      </w:r>
    </w:p>
    <w:p w14:paraId="12E13A95" w14:textId="66778841" w:rsidR="00574C95" w:rsidRPr="00855241" w:rsidRDefault="00DF0C95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textAlignment w:val="auto"/>
        <w:rPr>
          <w:rFonts w:eastAsia="Calibri"/>
        </w:rPr>
      </w:pPr>
      <w:r w:rsidRPr="415528C7">
        <w:rPr>
          <w:rFonts w:ascii="Arial" w:eastAsia="Calibri" w:hAnsi="Arial"/>
        </w:rPr>
        <w:t xml:space="preserve">Wykonawca dostarczy przedmiot dostawy </w:t>
      </w:r>
      <w:r w:rsidR="00743BE9">
        <w:rPr>
          <w:rFonts w:ascii="Arial" w:eastAsia="Calibri" w:hAnsi="Arial"/>
        </w:rPr>
        <w:t xml:space="preserve">oraz </w:t>
      </w:r>
      <w:r w:rsidR="005E0A1C">
        <w:rPr>
          <w:rFonts w:ascii="Arial" w:eastAsia="Calibri" w:hAnsi="Arial"/>
        </w:rPr>
        <w:t xml:space="preserve">wykona czynności zgodnie z § 2 ust. 2 Umowy </w:t>
      </w:r>
      <w:r w:rsidRPr="415528C7">
        <w:rPr>
          <w:rFonts w:ascii="Arial" w:eastAsia="Calibri" w:hAnsi="Arial"/>
        </w:rPr>
        <w:t xml:space="preserve">w </w:t>
      </w:r>
      <w:r w:rsidR="008B78F3" w:rsidRPr="415528C7">
        <w:rPr>
          <w:rFonts w:ascii="Arial" w:eastAsia="Calibri" w:hAnsi="Arial"/>
          <w:b/>
          <w:bCs/>
        </w:rPr>
        <w:t xml:space="preserve">terminie do </w:t>
      </w:r>
      <w:r w:rsidR="00204576" w:rsidRPr="415528C7">
        <w:rPr>
          <w:rFonts w:ascii="Arial" w:eastAsia="Calibri" w:hAnsi="Arial"/>
          <w:b/>
          <w:bCs/>
        </w:rPr>
        <w:t xml:space="preserve">….. </w:t>
      </w:r>
      <w:r w:rsidRPr="415528C7">
        <w:rPr>
          <w:rFonts w:ascii="Arial" w:eastAsia="Calibri" w:hAnsi="Arial"/>
          <w:b/>
          <w:bCs/>
        </w:rPr>
        <w:t xml:space="preserve">dni kalendarzowych licząc od daty </w:t>
      </w:r>
      <w:r w:rsidR="007329B6" w:rsidRPr="415528C7">
        <w:rPr>
          <w:rFonts w:ascii="Arial" w:eastAsia="Calibri" w:hAnsi="Arial"/>
          <w:b/>
          <w:bCs/>
        </w:rPr>
        <w:t>zawarcia</w:t>
      </w:r>
      <w:r w:rsidRPr="415528C7">
        <w:rPr>
          <w:rFonts w:ascii="Arial" w:eastAsia="Calibri" w:hAnsi="Arial"/>
          <w:b/>
          <w:bCs/>
        </w:rPr>
        <w:t xml:space="preserve"> Umowy, tj. do dnia </w:t>
      </w:r>
      <w:r w:rsidR="008B78F3" w:rsidRPr="415528C7">
        <w:rPr>
          <w:rFonts w:ascii="Arial" w:eastAsia="Calibri" w:hAnsi="Arial"/>
          <w:b/>
          <w:bCs/>
          <w:lang w:eastAsia="pl-PL"/>
        </w:rPr>
        <w:t>…………….. 202</w:t>
      </w:r>
      <w:r w:rsidR="27FE7225" w:rsidRPr="415528C7">
        <w:rPr>
          <w:rFonts w:ascii="Arial" w:eastAsia="Calibri" w:hAnsi="Arial"/>
          <w:b/>
          <w:bCs/>
          <w:lang w:eastAsia="pl-PL"/>
        </w:rPr>
        <w:t>6</w:t>
      </w:r>
      <w:r w:rsidRPr="415528C7">
        <w:rPr>
          <w:rFonts w:ascii="Arial" w:eastAsia="Calibri" w:hAnsi="Arial"/>
          <w:b/>
          <w:bCs/>
          <w:lang w:eastAsia="pl-PL"/>
        </w:rPr>
        <w:t>r</w:t>
      </w:r>
      <w:r w:rsidR="00574C95" w:rsidRPr="415528C7">
        <w:rPr>
          <w:rFonts w:ascii="Arial" w:eastAsia="Calibri" w:hAnsi="Arial"/>
        </w:rPr>
        <w:t>.</w:t>
      </w:r>
    </w:p>
    <w:p w14:paraId="659120B9" w14:textId="77777777" w:rsidR="00574C95" w:rsidRPr="00202DED" w:rsidRDefault="00DF0C95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textAlignment w:val="auto"/>
        <w:rPr>
          <w:rFonts w:eastAsia="Calibri"/>
          <w:u w:val="single"/>
        </w:rPr>
      </w:pPr>
      <w:r w:rsidRPr="00855241">
        <w:rPr>
          <w:rFonts w:ascii="Arial" w:eastAsia="Calibri" w:hAnsi="Arial"/>
          <w:u w:val="single"/>
        </w:rPr>
        <w:t>Wykonawca poinformuje Zamawiającego w formie pisemnej o planowanym dostarczeniu przedmiotu dostawy na co najmniej 3 dni przed planowanym dostarczeniem.</w:t>
      </w:r>
    </w:p>
    <w:p w14:paraId="0BA134B3" w14:textId="53BE9A13" w:rsidR="00F34285" w:rsidRPr="00D16EB7" w:rsidRDefault="00F34285" w:rsidP="415528C7">
      <w:pPr>
        <w:pStyle w:val="Akapitzlist"/>
        <w:numPr>
          <w:ilvl w:val="0"/>
          <w:numId w:val="33"/>
        </w:numPr>
        <w:spacing w:line="360" w:lineRule="auto"/>
        <w:rPr>
          <w:rFonts w:cs="Arial"/>
        </w:rPr>
      </w:pPr>
      <w:r w:rsidRPr="00D16EB7">
        <w:rPr>
          <w:rFonts w:cs="Arial"/>
        </w:rPr>
        <w:t>Dostarczenie</w:t>
      </w:r>
      <w:r w:rsidR="00CF19CF" w:rsidRPr="00D16EB7">
        <w:rPr>
          <w:rFonts w:cs="Arial"/>
        </w:rPr>
        <w:t xml:space="preserve">, </w:t>
      </w:r>
      <w:r w:rsidRPr="00D16EB7">
        <w:rPr>
          <w:rFonts w:cs="Arial"/>
        </w:rPr>
        <w:t>wniesienie</w:t>
      </w:r>
      <w:r w:rsidR="00CF19CF" w:rsidRPr="00D16EB7">
        <w:rPr>
          <w:rFonts w:cs="Arial"/>
        </w:rPr>
        <w:t xml:space="preserve">, </w:t>
      </w:r>
      <w:r w:rsidR="00D16EB7" w:rsidRPr="00D16EB7">
        <w:rPr>
          <w:rFonts w:cs="Arial"/>
        </w:rPr>
        <w:t xml:space="preserve">montaż, uruchomienie i konfiguracja </w:t>
      </w:r>
      <w:r w:rsidR="00CF19CF" w:rsidRPr="00D16EB7">
        <w:rPr>
          <w:rFonts w:cs="Arial"/>
        </w:rPr>
        <w:t xml:space="preserve"> </w:t>
      </w:r>
      <w:r w:rsidR="00907A5C" w:rsidRPr="00D16EB7">
        <w:rPr>
          <w:rFonts w:cs="Arial"/>
        </w:rPr>
        <w:t xml:space="preserve">przedmiotu </w:t>
      </w:r>
      <w:r w:rsidRPr="00D16EB7">
        <w:rPr>
          <w:rFonts w:cs="Arial"/>
        </w:rPr>
        <w:t>dostaw</w:t>
      </w:r>
      <w:r w:rsidR="009D5205" w:rsidRPr="00D16EB7">
        <w:rPr>
          <w:rFonts w:cs="Arial"/>
        </w:rPr>
        <w:t>y</w:t>
      </w:r>
      <w:r w:rsidRPr="00D16EB7">
        <w:rPr>
          <w:rFonts w:cs="Arial"/>
        </w:rPr>
        <w:t xml:space="preserve"> nastąpi </w:t>
      </w:r>
      <w:r w:rsidR="00F56685" w:rsidRPr="00D16EB7">
        <w:rPr>
          <w:rFonts w:eastAsia="Calibri"/>
        </w:rPr>
        <w:t xml:space="preserve">do </w:t>
      </w:r>
      <w:r w:rsidR="00CF19CF" w:rsidRPr="00D16EB7">
        <w:rPr>
          <w:rFonts w:cs="Arial"/>
        </w:rPr>
        <w:t>Uniwersyteckim Centrum Wsparcia Badań Klinicznych mieszczącego się przy ul. Marii Curie Skłodowskiej 9 , w Bydgoszczy (85-094)</w:t>
      </w:r>
      <w:r w:rsidR="005E0A1C">
        <w:rPr>
          <w:rFonts w:cs="Arial"/>
        </w:rPr>
        <w:t xml:space="preserve">. </w:t>
      </w:r>
    </w:p>
    <w:p w14:paraId="426F6230" w14:textId="3BAE49A6" w:rsidR="00F56685" w:rsidRPr="0014325F" w:rsidRDefault="00F34285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textAlignment w:val="auto"/>
        <w:rPr>
          <w:rFonts w:ascii="Arial" w:eastAsia="Calibri" w:hAnsi="Arial" w:cs="Arial"/>
        </w:rPr>
      </w:pPr>
      <w:r w:rsidRPr="00D16EB7">
        <w:rPr>
          <w:rFonts w:ascii="Arial" w:hAnsi="Arial" w:cs="Arial"/>
        </w:rPr>
        <w:t>Dostarczenie</w:t>
      </w:r>
      <w:r w:rsidR="00CF19CF" w:rsidRPr="00D16EB7">
        <w:rPr>
          <w:rFonts w:ascii="Arial" w:hAnsi="Arial" w:cs="Arial"/>
        </w:rPr>
        <w:t>,</w:t>
      </w:r>
      <w:r w:rsidR="00FF0C45" w:rsidRPr="00D16EB7">
        <w:rPr>
          <w:rFonts w:ascii="Arial" w:hAnsi="Arial" w:cs="Arial"/>
        </w:rPr>
        <w:t xml:space="preserve"> </w:t>
      </w:r>
      <w:r w:rsidRPr="00D16EB7">
        <w:rPr>
          <w:rFonts w:ascii="Arial" w:hAnsi="Arial" w:cs="Arial"/>
        </w:rPr>
        <w:t>wniesienie</w:t>
      </w:r>
      <w:r w:rsidR="00CF19CF" w:rsidRPr="00D16EB7">
        <w:rPr>
          <w:rFonts w:ascii="Arial" w:eastAsia="Calibri" w:hAnsi="Arial" w:cs="Arial"/>
        </w:rPr>
        <w:t>,</w:t>
      </w:r>
      <w:r w:rsidR="00D16EB7" w:rsidRPr="00D16EB7">
        <w:rPr>
          <w:rFonts w:ascii="Arial" w:eastAsia="Calibri" w:hAnsi="Arial" w:cs="Arial"/>
        </w:rPr>
        <w:t xml:space="preserve"> montaż, uruchomienie i konfiguracja</w:t>
      </w:r>
      <w:r w:rsidR="00CF19CF" w:rsidRPr="415528C7">
        <w:rPr>
          <w:rFonts w:ascii="Arial" w:eastAsia="Calibri" w:hAnsi="Arial" w:cs="Arial"/>
        </w:rPr>
        <w:t xml:space="preserve"> </w:t>
      </w:r>
      <w:r w:rsidR="00F56685" w:rsidRPr="415528C7">
        <w:rPr>
          <w:rFonts w:ascii="Arial" w:eastAsia="Calibri" w:hAnsi="Arial" w:cs="Arial"/>
        </w:rPr>
        <w:t>przedmiotu dostawy</w:t>
      </w:r>
      <w:r w:rsidR="00DA26B6" w:rsidRPr="415528C7">
        <w:rPr>
          <w:rFonts w:ascii="Arial" w:eastAsia="Calibri" w:hAnsi="Arial" w:cs="Arial"/>
        </w:rPr>
        <w:t xml:space="preserve"> </w:t>
      </w:r>
      <w:r w:rsidRPr="415528C7">
        <w:rPr>
          <w:rFonts w:ascii="Arial" w:hAnsi="Arial" w:cs="Arial"/>
        </w:rPr>
        <w:t>nastąpi na koszt i ryzyko Wykonawcy. Na Wykonawcy ciąży ryzyko i odpowiedzialność z tytułu uszkodzenia, niekompletności lub utraty przedmiotu dostawy do chwili odbioru</w:t>
      </w:r>
      <w:r w:rsidR="00F56685" w:rsidRPr="415528C7">
        <w:rPr>
          <w:rFonts w:ascii="Arial" w:eastAsia="Calibri" w:hAnsi="Arial" w:cs="Arial"/>
        </w:rPr>
        <w:t>.</w:t>
      </w:r>
    </w:p>
    <w:p w14:paraId="461696E4" w14:textId="77777777" w:rsidR="001143BE" w:rsidRPr="00CF19CF" w:rsidRDefault="001143BE" w:rsidP="415528C7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rFonts w:ascii="Arial" w:eastAsia="Calibri" w:hAnsi="Arial"/>
          <w:lang w:eastAsia="pl-PL"/>
        </w:rPr>
      </w:pPr>
      <w:r w:rsidRPr="415528C7">
        <w:rPr>
          <w:rFonts w:ascii="Arial" w:eastAsia="Calibri" w:hAnsi="Arial"/>
          <w:lang w:eastAsia="pl-PL"/>
        </w:rPr>
        <w:t xml:space="preserve">Zamawiający zastrzega sobie termin 3 dni roboczych od daty dostarczenia przedmiotu dostawy na sprawdzenie zgodności parametrów przedmiotu dostawy z </w:t>
      </w:r>
      <w:r w:rsidRPr="415528C7">
        <w:rPr>
          <w:rFonts w:ascii="Arial" w:eastAsia="Calibri" w:hAnsi="Arial"/>
          <w:lang w:eastAsia="pl-PL"/>
        </w:rPr>
        <w:lastRenderedPageBreak/>
        <w:t>parametrami technicznymi zawartymi w ofercie Wykonawcy. Odbiór przedmiotu dostawy nastąpi  następnego</w:t>
      </w:r>
      <w:r w:rsidR="00F838FF" w:rsidRPr="415528C7">
        <w:rPr>
          <w:rFonts w:ascii="Arial" w:eastAsia="Calibri" w:hAnsi="Arial"/>
          <w:lang w:eastAsia="pl-PL"/>
        </w:rPr>
        <w:t xml:space="preserve"> dnia roboczego</w:t>
      </w:r>
      <w:r w:rsidRPr="415528C7">
        <w:rPr>
          <w:rFonts w:ascii="Arial" w:eastAsia="Calibri" w:hAnsi="Arial"/>
          <w:lang w:eastAsia="pl-PL"/>
        </w:rPr>
        <w:t xml:space="preserve">  </w:t>
      </w:r>
      <w:r w:rsidR="00F838FF" w:rsidRPr="415528C7">
        <w:rPr>
          <w:rFonts w:ascii="Arial" w:eastAsia="Calibri" w:hAnsi="Arial"/>
          <w:lang w:eastAsia="pl-PL"/>
        </w:rPr>
        <w:t xml:space="preserve">po </w:t>
      </w:r>
      <w:r w:rsidR="00FE106D" w:rsidRPr="415528C7">
        <w:rPr>
          <w:rFonts w:ascii="Arial" w:eastAsia="Calibri" w:hAnsi="Arial"/>
          <w:lang w:eastAsia="pl-PL"/>
        </w:rPr>
        <w:t>upływ</w:t>
      </w:r>
      <w:r w:rsidR="00F838FF" w:rsidRPr="415528C7">
        <w:rPr>
          <w:rFonts w:ascii="Arial" w:eastAsia="Calibri" w:hAnsi="Arial"/>
          <w:lang w:eastAsia="pl-PL"/>
        </w:rPr>
        <w:t>ie</w:t>
      </w:r>
      <w:r w:rsidR="00FE106D" w:rsidRPr="415528C7">
        <w:rPr>
          <w:rFonts w:ascii="Arial" w:eastAsia="Calibri" w:hAnsi="Arial"/>
          <w:lang w:eastAsia="pl-PL"/>
        </w:rPr>
        <w:t xml:space="preserve"> terminu, o którym mowa w zdaniu pierwszym niniejszego ustępu. </w:t>
      </w:r>
      <w:r w:rsidRPr="415528C7">
        <w:rPr>
          <w:rFonts w:ascii="Arial" w:eastAsia="Calibri" w:hAnsi="Arial"/>
          <w:lang w:eastAsia="pl-PL"/>
        </w:rPr>
        <w:t>Termin</w:t>
      </w:r>
      <w:r w:rsidR="00FE106D" w:rsidRPr="415528C7">
        <w:rPr>
          <w:rFonts w:ascii="Arial" w:eastAsia="Calibri" w:hAnsi="Arial"/>
          <w:lang w:eastAsia="pl-PL"/>
        </w:rPr>
        <w:t>,</w:t>
      </w:r>
      <w:r w:rsidRPr="415528C7">
        <w:rPr>
          <w:rFonts w:ascii="Arial" w:eastAsia="Calibri" w:hAnsi="Arial"/>
          <w:lang w:eastAsia="pl-PL"/>
        </w:rPr>
        <w:t xml:space="preserve"> o którym mowa</w:t>
      </w:r>
      <w:r w:rsidR="00FE106D" w:rsidRPr="415528C7">
        <w:rPr>
          <w:rFonts w:ascii="Arial" w:eastAsia="Calibri" w:hAnsi="Arial"/>
          <w:lang w:eastAsia="pl-PL"/>
        </w:rPr>
        <w:t xml:space="preserve"> w zdaniu pierwszym niniejszego ustępu</w:t>
      </w:r>
      <w:r w:rsidRPr="415528C7">
        <w:rPr>
          <w:rFonts w:ascii="Arial" w:eastAsia="Calibri" w:hAnsi="Arial"/>
          <w:lang w:eastAsia="pl-PL"/>
        </w:rPr>
        <w:t xml:space="preserve"> nie wlicza się w termin realizacji przedmiotu dostawy o którym mowa w </w:t>
      </w:r>
      <w:r w:rsidRPr="415528C7">
        <w:rPr>
          <w:rFonts w:ascii="Arial" w:hAnsi="Arial" w:cs="Arial"/>
          <w:lang w:eastAsia="pl-PL"/>
        </w:rPr>
        <w:t xml:space="preserve">§4 ust. 1 Umowy. </w:t>
      </w:r>
    </w:p>
    <w:p w14:paraId="13CB519E" w14:textId="77777777" w:rsidR="00BC5CA9" w:rsidRPr="007573E3" w:rsidRDefault="00BC5CA9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rFonts w:eastAsia="Calibri"/>
        </w:rPr>
      </w:pPr>
      <w:r w:rsidRPr="007573E3">
        <w:rPr>
          <w:rFonts w:ascii="Arial" w:eastAsia="Calibri" w:hAnsi="Arial"/>
        </w:rPr>
        <w:t xml:space="preserve">Jeżeli w trakcie odbioru przedmiotu </w:t>
      </w:r>
      <w:r w:rsidR="00F0191D" w:rsidRPr="007573E3">
        <w:rPr>
          <w:rFonts w:ascii="Arial" w:eastAsia="Calibri" w:hAnsi="Arial"/>
        </w:rPr>
        <w:t xml:space="preserve">dostawy zostaną stwierdzone </w:t>
      </w:r>
      <w:r w:rsidR="00F34285" w:rsidRPr="007573E3">
        <w:rPr>
          <w:rFonts w:ascii="Arial" w:hAnsi="Arial" w:cs="Arial"/>
          <w:lang w:eastAsia="en-US"/>
        </w:rPr>
        <w:t>wady:</w:t>
      </w:r>
    </w:p>
    <w:p w14:paraId="7A06C721" w14:textId="77777777" w:rsidR="00F0191D" w:rsidRPr="00CF19CF" w:rsidRDefault="00FE106D" w:rsidP="00842D5B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 xml:space="preserve"> n</w:t>
      </w:r>
      <w:r w:rsidR="00F0191D" w:rsidRPr="00CF19CF">
        <w:rPr>
          <w:rFonts w:eastAsia="Calibri"/>
          <w:lang w:eastAsia="pl-PL"/>
        </w:rPr>
        <w:t xml:space="preserve">ieistotne: </w:t>
      </w:r>
    </w:p>
    <w:p w14:paraId="711227AF" w14:textId="77777777" w:rsidR="00F0191D" w:rsidRPr="00CF19CF" w:rsidRDefault="00FE106D" w:rsidP="00842D5B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 xml:space="preserve"> n</w:t>
      </w:r>
      <w:r w:rsidR="00F0191D" w:rsidRPr="00CF19CF">
        <w:rPr>
          <w:rFonts w:eastAsia="Calibri"/>
          <w:lang w:eastAsia="pl-PL"/>
        </w:rPr>
        <w:t xml:space="preserve">adające się do usunięcia, Zamawiający może odebrać przedmiot dostawy jednocześnie żądając usunięcia przez Wykonawcę stwierdzonych wad w terminie wyznaczonym przez siebie, </w:t>
      </w:r>
    </w:p>
    <w:p w14:paraId="60895796" w14:textId="77777777" w:rsidR="00F0191D" w:rsidRPr="00CF19CF" w:rsidRDefault="00FE106D" w:rsidP="00842D5B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 xml:space="preserve"> n</w:t>
      </w:r>
      <w:r w:rsidR="00F0191D" w:rsidRPr="00CF19CF">
        <w:rPr>
          <w:rFonts w:eastAsia="Calibri"/>
          <w:lang w:eastAsia="pl-PL"/>
        </w:rPr>
        <w:t>ienadające się do usunięcia, Zamawiający może:</w:t>
      </w:r>
    </w:p>
    <w:p w14:paraId="0FF20ECE" w14:textId="77777777" w:rsidR="005C5AC1" w:rsidRPr="00CF19CF" w:rsidRDefault="00F0191D" w:rsidP="00842D5B">
      <w:pPr>
        <w:pStyle w:val="Akapitzlist"/>
        <w:widowControl w:val="0"/>
        <w:autoSpaceDE w:val="0"/>
        <w:autoSpaceDN w:val="0"/>
        <w:spacing w:after="0" w:line="360" w:lineRule="auto"/>
        <w:ind w:left="1080"/>
        <w:rPr>
          <w:rFonts w:cs="Arial"/>
          <w:bCs/>
          <w:lang w:eastAsia="pl-PL"/>
        </w:rPr>
      </w:pPr>
      <w:r w:rsidRPr="00CF19CF">
        <w:rPr>
          <w:rFonts w:eastAsia="Calibri"/>
          <w:lang w:eastAsia="pl-PL"/>
        </w:rPr>
        <w:t xml:space="preserve">- odmówić odbioru przedmiotu dostawy </w:t>
      </w:r>
      <w:r w:rsidR="00FF0C45" w:rsidRPr="00CF19CF">
        <w:rPr>
          <w:rFonts w:cs="Arial"/>
          <w:bCs/>
          <w:lang w:eastAsia="pl-PL"/>
        </w:rPr>
        <w:t xml:space="preserve">i żądać dostarczenia przedmiotu </w:t>
      </w:r>
      <w:r w:rsidR="005C5AC1" w:rsidRPr="00CF19CF">
        <w:rPr>
          <w:rFonts w:cs="Arial"/>
          <w:bCs/>
          <w:lang w:eastAsia="pl-PL"/>
        </w:rPr>
        <w:t xml:space="preserve">   </w:t>
      </w:r>
      <w:r w:rsidR="00FF0C45" w:rsidRPr="00CF19CF">
        <w:rPr>
          <w:rFonts w:cs="Arial"/>
          <w:bCs/>
          <w:lang w:eastAsia="pl-PL"/>
        </w:rPr>
        <w:t>wolnego od wad,</w:t>
      </w:r>
    </w:p>
    <w:p w14:paraId="542EAB3C" w14:textId="16BC708A" w:rsidR="00F0191D" w:rsidRPr="00CF19CF" w:rsidRDefault="005C5AC1" w:rsidP="00842D5B">
      <w:pPr>
        <w:widowControl w:val="0"/>
        <w:autoSpaceDE w:val="0"/>
        <w:autoSpaceDN w:val="0"/>
        <w:spacing w:after="120" w:line="360" w:lineRule="auto"/>
        <w:ind w:left="993" w:hanging="142"/>
        <w:rPr>
          <w:rFonts w:ascii="Arial" w:eastAsia="Calibri" w:hAnsi="Arial" w:cs="Arial"/>
          <w:lang w:eastAsia="pl-PL"/>
        </w:rPr>
      </w:pPr>
      <w:r w:rsidRPr="00CF19CF">
        <w:rPr>
          <w:rFonts w:cs="Arial"/>
          <w:bCs/>
          <w:lang w:eastAsia="pl-PL"/>
        </w:rPr>
        <w:t xml:space="preserve"> </w:t>
      </w:r>
      <w:r w:rsidR="00FF0C45" w:rsidRPr="00CF19CF">
        <w:rPr>
          <w:rFonts w:cs="Arial"/>
          <w:bCs/>
          <w:lang w:eastAsia="pl-PL"/>
        </w:rPr>
        <w:t xml:space="preserve">- </w:t>
      </w:r>
      <w:r w:rsidR="00FF0C45" w:rsidRPr="00CF19CF">
        <w:rPr>
          <w:rFonts w:ascii="Arial" w:hAnsi="Arial" w:cs="Arial"/>
          <w:bCs/>
          <w:lang w:eastAsia="pl-PL"/>
        </w:rPr>
        <w:t xml:space="preserve">odebrać przedmiot dostawy </w:t>
      </w:r>
      <w:r w:rsidR="00F0191D" w:rsidRPr="00CF19CF">
        <w:rPr>
          <w:rFonts w:ascii="Arial" w:eastAsia="Calibri" w:hAnsi="Arial" w:cs="Arial"/>
          <w:lang w:eastAsia="pl-PL"/>
        </w:rPr>
        <w:t>z jednoczesnym obniżeniem wynagrodzenia Wykonawcy odpowiednio do utraconej wartości użytkowej i technicznej ustalonej na podstawie opinii biegłego, którego wynagrodzenie zobowiązany jest pokryć Wykonawca,</w:t>
      </w:r>
    </w:p>
    <w:p w14:paraId="1D6BF1B1" w14:textId="77777777" w:rsidR="00F0191D" w:rsidRPr="00CF19CF" w:rsidRDefault="00FE106D" w:rsidP="00842D5B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cs="Arial"/>
          <w:bCs/>
          <w:lang w:eastAsia="pl-PL"/>
        </w:rPr>
        <w:t xml:space="preserve"> i</w:t>
      </w:r>
      <w:r w:rsidR="00FF0C45" w:rsidRPr="00CF19CF">
        <w:rPr>
          <w:rFonts w:cs="Arial"/>
          <w:bCs/>
          <w:lang w:eastAsia="pl-PL"/>
        </w:rPr>
        <w:t>stotne</w:t>
      </w:r>
      <w:r w:rsidR="00F0191D" w:rsidRPr="00CF19CF">
        <w:rPr>
          <w:rFonts w:eastAsia="Calibri"/>
          <w:lang w:eastAsia="pl-PL"/>
        </w:rPr>
        <w:t>:</w:t>
      </w:r>
    </w:p>
    <w:p w14:paraId="5123E56C" w14:textId="77777777" w:rsidR="00F0191D" w:rsidRPr="00CF19CF" w:rsidRDefault="00FE106D" w:rsidP="00842D5B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 xml:space="preserve"> n</w:t>
      </w:r>
      <w:r w:rsidR="00F0191D" w:rsidRPr="00CF19CF">
        <w:rPr>
          <w:rFonts w:eastAsia="Calibri"/>
          <w:lang w:eastAsia="pl-PL"/>
        </w:rPr>
        <w:t>adające się do usunięcia, Zamawiający może odebrać przedmiot dostawy jednocześnie żądając usunięcia przez Wykonawcę stwierdzonych wad w terminie wyznaczonym przez siebie,</w:t>
      </w:r>
    </w:p>
    <w:p w14:paraId="69253D11" w14:textId="77777777" w:rsidR="00F0191D" w:rsidRPr="00CF19CF" w:rsidRDefault="00FE106D" w:rsidP="00842D5B">
      <w:pPr>
        <w:pStyle w:val="Akapitzlist"/>
        <w:widowControl w:val="0"/>
        <w:numPr>
          <w:ilvl w:val="0"/>
          <w:numId w:val="43"/>
        </w:numPr>
        <w:autoSpaceDE w:val="0"/>
        <w:autoSpaceDN w:val="0"/>
        <w:spacing w:after="120" w:line="360" w:lineRule="auto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 xml:space="preserve"> n</w:t>
      </w:r>
      <w:r w:rsidR="00F0191D" w:rsidRPr="00CF19CF">
        <w:rPr>
          <w:rFonts w:eastAsia="Calibri"/>
          <w:lang w:eastAsia="pl-PL"/>
        </w:rPr>
        <w:t xml:space="preserve">ienadające się do usunięcia, Zamawiający może: </w:t>
      </w:r>
    </w:p>
    <w:p w14:paraId="54A4B766" w14:textId="77777777" w:rsidR="00F0191D" w:rsidRPr="00CF19CF" w:rsidRDefault="00F0191D" w:rsidP="00842D5B">
      <w:pPr>
        <w:pStyle w:val="Akapitzlist"/>
        <w:widowControl w:val="0"/>
        <w:autoSpaceDE w:val="0"/>
        <w:autoSpaceDN w:val="0"/>
        <w:spacing w:after="120" w:line="360" w:lineRule="auto"/>
        <w:ind w:left="1860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>- odmówić odbioru przedmiotu dostawy i żądać dostarczenia przedmiotu dostawy wolnego od wad,</w:t>
      </w:r>
    </w:p>
    <w:p w14:paraId="4E1CB86B" w14:textId="65E38DBE" w:rsidR="00F0191D" w:rsidRDefault="00F0191D" w:rsidP="00842D5B">
      <w:pPr>
        <w:pStyle w:val="Akapitzlist"/>
        <w:widowControl w:val="0"/>
        <w:autoSpaceDE w:val="0"/>
        <w:autoSpaceDN w:val="0"/>
        <w:spacing w:after="120" w:line="360" w:lineRule="auto"/>
        <w:ind w:left="1860"/>
        <w:rPr>
          <w:rFonts w:eastAsia="Calibri"/>
          <w:lang w:eastAsia="pl-PL"/>
        </w:rPr>
      </w:pPr>
      <w:r w:rsidRPr="00CF19CF">
        <w:rPr>
          <w:rFonts w:eastAsia="Calibri"/>
          <w:lang w:eastAsia="pl-PL"/>
        </w:rPr>
        <w:t>- odmówić odbioru przedmiotu dostawy i odstąpić od Umowy z winy Wykonawcy.</w:t>
      </w:r>
      <w:r>
        <w:rPr>
          <w:rFonts w:eastAsia="Calibri"/>
          <w:lang w:eastAsia="pl-PL"/>
        </w:rPr>
        <w:t xml:space="preserve"> </w:t>
      </w:r>
    </w:p>
    <w:p w14:paraId="3EDBBE15" w14:textId="77777777" w:rsidR="00F0191D" w:rsidRPr="00202DED" w:rsidRDefault="00F0191D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</w:pPr>
      <w:r w:rsidRPr="00855241">
        <w:rPr>
          <w:rFonts w:ascii="Arial" w:hAnsi="Arial"/>
        </w:rPr>
        <w:t xml:space="preserve">Z odbioru </w:t>
      </w:r>
      <w:r w:rsidR="00FE106D">
        <w:rPr>
          <w:rFonts w:ascii="Arial" w:hAnsi="Arial"/>
        </w:rPr>
        <w:t xml:space="preserve">przedmiotu dostawy </w:t>
      </w:r>
      <w:r w:rsidRPr="00855241">
        <w:rPr>
          <w:rFonts w:ascii="Arial" w:hAnsi="Arial"/>
        </w:rPr>
        <w:t>zostanie sporządzony protokół.</w:t>
      </w:r>
    </w:p>
    <w:p w14:paraId="0F1803F9" w14:textId="7CA120C3" w:rsidR="00F0191D" w:rsidRPr="007573E3" w:rsidRDefault="00F0191D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b/>
        </w:rPr>
      </w:pPr>
      <w:r>
        <w:rPr>
          <w:rFonts w:ascii="Arial" w:hAnsi="Arial" w:cs="Arial"/>
          <w:b/>
          <w:bCs/>
          <w:szCs w:val="24"/>
          <w:lang w:eastAsia="pl-PL"/>
        </w:rPr>
        <w:t xml:space="preserve"> </w:t>
      </w:r>
      <w:r w:rsidR="00680647" w:rsidRPr="00855241">
        <w:rPr>
          <w:rFonts w:ascii="Arial" w:hAnsi="Arial"/>
        </w:rPr>
        <w:t>Nieobecność</w:t>
      </w:r>
      <w:r w:rsidRPr="00855241">
        <w:rPr>
          <w:rFonts w:ascii="Arial" w:hAnsi="Arial"/>
        </w:rPr>
        <w:t xml:space="preserve"> Wykonawcy w trakcie odbioru</w:t>
      </w:r>
      <w:r w:rsidR="00FE106D">
        <w:rPr>
          <w:rFonts w:ascii="Arial" w:hAnsi="Arial"/>
        </w:rPr>
        <w:t xml:space="preserve"> przedmiotu dostawy</w:t>
      </w:r>
      <w:r w:rsidRPr="00855241">
        <w:rPr>
          <w:rFonts w:ascii="Arial" w:hAnsi="Arial"/>
        </w:rPr>
        <w:t xml:space="preserve"> tożsama jest z akceptacją przez niego ustaleń poczynionych przez Zamawiającego w protokole.</w:t>
      </w:r>
    </w:p>
    <w:p w14:paraId="5DC8568B" w14:textId="77777777" w:rsidR="007573E3" w:rsidRPr="007573E3" w:rsidRDefault="007573E3" w:rsidP="007573E3">
      <w:pPr>
        <w:widowControl w:val="0"/>
        <w:suppressAutoHyphens w:val="0"/>
        <w:autoSpaceDE w:val="0"/>
        <w:autoSpaceDN w:val="0"/>
        <w:spacing w:after="120" w:line="360" w:lineRule="auto"/>
        <w:textAlignment w:val="auto"/>
        <w:rPr>
          <w:b/>
        </w:rPr>
      </w:pPr>
    </w:p>
    <w:p w14:paraId="275D20DB" w14:textId="30438C16" w:rsidR="00F0191D" w:rsidRPr="007573E3" w:rsidRDefault="00F0191D" w:rsidP="415528C7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b/>
          <w:bCs/>
        </w:rPr>
      </w:pPr>
      <w:r w:rsidRPr="007573E3">
        <w:rPr>
          <w:rFonts w:ascii="Arial" w:hAnsi="Arial"/>
        </w:rPr>
        <w:t>Do podpisania protokołu</w:t>
      </w:r>
      <w:r w:rsidR="00FE106D" w:rsidRPr="007573E3">
        <w:rPr>
          <w:rFonts w:ascii="Arial" w:hAnsi="Arial"/>
        </w:rPr>
        <w:t xml:space="preserve"> odbioru przedmiotu dostawy</w:t>
      </w:r>
      <w:r w:rsidRPr="007573E3">
        <w:rPr>
          <w:rFonts w:ascii="Arial" w:hAnsi="Arial"/>
        </w:rPr>
        <w:t xml:space="preserve"> ze strony Zamawiającego upoważniony jest </w:t>
      </w:r>
      <w:r w:rsidR="007573E3" w:rsidRPr="007573E3">
        <w:rPr>
          <w:rFonts w:ascii="Arial" w:hAnsi="Arial"/>
        </w:rPr>
        <w:t>Dyrektor Uniwersyteckiego Centrum Wspa</w:t>
      </w:r>
      <w:r w:rsidR="007707D9">
        <w:rPr>
          <w:rFonts w:ascii="Arial" w:hAnsi="Arial"/>
        </w:rPr>
        <w:t>rcia Badań Klinicznych lub osoba</w:t>
      </w:r>
      <w:r w:rsidR="007573E3" w:rsidRPr="007573E3">
        <w:rPr>
          <w:rFonts w:ascii="Arial" w:hAnsi="Arial"/>
        </w:rPr>
        <w:t xml:space="preserve"> prze</w:t>
      </w:r>
      <w:r w:rsidR="007707D9">
        <w:rPr>
          <w:rFonts w:ascii="Arial" w:hAnsi="Arial"/>
        </w:rPr>
        <w:t>z niego upoważnion</w:t>
      </w:r>
      <w:r w:rsidR="002B028F">
        <w:rPr>
          <w:rFonts w:ascii="Arial" w:hAnsi="Arial"/>
        </w:rPr>
        <w:t>a</w:t>
      </w:r>
      <w:r w:rsidR="007707D9">
        <w:rPr>
          <w:rFonts w:ascii="Arial" w:hAnsi="Arial"/>
        </w:rPr>
        <w:t xml:space="preserve"> i Kierownik</w:t>
      </w:r>
      <w:r w:rsidR="007573E3" w:rsidRPr="007573E3">
        <w:rPr>
          <w:rFonts w:ascii="Arial" w:hAnsi="Arial"/>
        </w:rPr>
        <w:t xml:space="preserve"> Działu </w:t>
      </w:r>
      <w:r w:rsidR="007707D9">
        <w:rPr>
          <w:rFonts w:ascii="Arial" w:hAnsi="Arial"/>
        </w:rPr>
        <w:t>Informatyki</w:t>
      </w:r>
      <w:r w:rsidR="007573E3" w:rsidRPr="007573E3">
        <w:rPr>
          <w:rFonts w:ascii="Arial" w:hAnsi="Arial"/>
        </w:rPr>
        <w:t xml:space="preserve"> CM lub jego zastępc</w:t>
      </w:r>
      <w:r w:rsidR="002B028F">
        <w:rPr>
          <w:rFonts w:ascii="Arial" w:hAnsi="Arial"/>
        </w:rPr>
        <w:t>a</w:t>
      </w:r>
      <w:r w:rsidRPr="007573E3">
        <w:rPr>
          <w:rFonts w:ascii="Arial" w:hAnsi="Arial"/>
        </w:rPr>
        <w:t>.</w:t>
      </w:r>
    </w:p>
    <w:p w14:paraId="3AC22A48" w14:textId="77777777" w:rsidR="00F0191D" w:rsidRPr="00F83C27" w:rsidRDefault="00F0191D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rFonts w:ascii="Arial" w:hAnsi="Arial"/>
        </w:rPr>
      </w:pPr>
      <w:r w:rsidRPr="00855241">
        <w:rPr>
          <w:rFonts w:ascii="Arial" w:hAnsi="Arial"/>
        </w:rPr>
        <w:t xml:space="preserve">Za termin wykonania </w:t>
      </w:r>
      <w:r w:rsidR="007E3967" w:rsidRPr="00F83C27">
        <w:rPr>
          <w:rFonts w:ascii="Arial" w:hAnsi="Arial"/>
        </w:rPr>
        <w:t>Umowy</w:t>
      </w:r>
      <w:r w:rsidRPr="00855241">
        <w:rPr>
          <w:rFonts w:ascii="Arial" w:hAnsi="Arial"/>
        </w:rPr>
        <w:t xml:space="preserve"> przez Wykonawcę uznaje się odbiór przedmiotu dostawy.</w:t>
      </w:r>
      <w:r w:rsidRPr="00F83C27">
        <w:rPr>
          <w:rFonts w:ascii="Arial" w:hAnsi="Arial"/>
        </w:rPr>
        <w:t xml:space="preserve"> </w:t>
      </w:r>
    </w:p>
    <w:p w14:paraId="45DCD2E3" w14:textId="76BD2932" w:rsidR="00C75A3E" w:rsidRPr="00855241" w:rsidRDefault="00574C95" w:rsidP="00842D5B">
      <w:pPr>
        <w:widowControl w:val="0"/>
        <w:numPr>
          <w:ilvl w:val="0"/>
          <w:numId w:val="33"/>
        </w:numPr>
        <w:suppressAutoHyphens w:val="0"/>
        <w:autoSpaceDE w:val="0"/>
        <w:autoSpaceDN w:val="0"/>
        <w:spacing w:after="120" w:line="360" w:lineRule="auto"/>
        <w:ind w:left="357" w:hanging="357"/>
        <w:textAlignment w:val="auto"/>
        <w:rPr>
          <w:b/>
        </w:rPr>
      </w:pPr>
      <w:r w:rsidRPr="00855241">
        <w:rPr>
          <w:rFonts w:ascii="Arial" w:hAnsi="Arial"/>
        </w:rPr>
        <w:t xml:space="preserve">Osobą upoważnioną do kontaktu z Wykonawcą jest </w:t>
      </w:r>
      <w:r w:rsidR="00F0191D" w:rsidRPr="00855241">
        <w:rPr>
          <w:rFonts w:ascii="Arial" w:hAnsi="Arial"/>
        </w:rPr>
        <w:t>Dawid Orlikowski</w:t>
      </w:r>
      <w:r w:rsidRPr="00855241">
        <w:rPr>
          <w:rFonts w:ascii="Arial" w:hAnsi="Arial"/>
        </w:rPr>
        <w:t xml:space="preserve">, </w:t>
      </w:r>
      <w:r w:rsidR="00DA1260">
        <w:rPr>
          <w:rFonts w:ascii="Arial" w:hAnsi="Arial"/>
        </w:rPr>
        <w:t xml:space="preserve">                         </w:t>
      </w:r>
      <w:r w:rsidRPr="00855241">
        <w:rPr>
          <w:rFonts w:ascii="Arial" w:hAnsi="Arial"/>
        </w:rPr>
        <w:t>tel. 52 585 3</w:t>
      </w:r>
      <w:r w:rsidR="00F0191D" w:rsidRPr="00855241">
        <w:rPr>
          <w:rFonts w:ascii="Arial" w:hAnsi="Arial"/>
        </w:rPr>
        <w:t>8</w:t>
      </w:r>
      <w:r w:rsidRPr="00855241">
        <w:rPr>
          <w:rFonts w:ascii="Arial" w:hAnsi="Arial"/>
        </w:rPr>
        <w:t xml:space="preserve"> </w:t>
      </w:r>
      <w:r w:rsidR="00F0191D" w:rsidRPr="00855241">
        <w:rPr>
          <w:rFonts w:ascii="Arial" w:hAnsi="Arial"/>
        </w:rPr>
        <w:t>1</w:t>
      </w:r>
      <w:r w:rsidR="007B2F76" w:rsidRPr="00855241">
        <w:rPr>
          <w:rFonts w:ascii="Arial" w:hAnsi="Arial"/>
        </w:rPr>
        <w:t>8</w:t>
      </w:r>
      <w:r w:rsidRPr="00855241">
        <w:rPr>
          <w:rFonts w:ascii="Arial" w:hAnsi="Arial"/>
        </w:rPr>
        <w:t xml:space="preserve">, </w:t>
      </w:r>
      <w:r w:rsidRPr="00574C95">
        <w:rPr>
          <w:rFonts w:ascii="Arial" w:hAnsi="Arial" w:cs="Arial"/>
          <w:szCs w:val="24"/>
          <w:lang w:eastAsia="pl-PL"/>
        </w:rPr>
        <w:t xml:space="preserve"> </w:t>
      </w:r>
      <w:hyperlink r:id="rId11" w:history="1">
        <w:r w:rsidR="00F0191D" w:rsidRPr="005B128A">
          <w:rPr>
            <w:rStyle w:val="Hipercze"/>
            <w:rFonts w:ascii="Arial" w:hAnsi="Arial" w:cs="Arial"/>
            <w:color w:val="auto"/>
            <w:szCs w:val="24"/>
            <w:lang w:eastAsia="pl-PL"/>
          </w:rPr>
          <w:t>dawid.orlikowski@cm.umk.pl</w:t>
        </w:r>
      </w:hyperlink>
      <w:r w:rsidR="00FA50CA">
        <w:rPr>
          <w:rStyle w:val="Hipercze"/>
          <w:rFonts w:ascii="Arial" w:hAnsi="Arial" w:cs="Arial"/>
          <w:szCs w:val="24"/>
          <w:lang w:eastAsia="pl-PL"/>
        </w:rPr>
        <w:t xml:space="preserve"> </w:t>
      </w:r>
      <w:r w:rsidR="00FA50CA" w:rsidRPr="00FA50CA">
        <w:rPr>
          <w:rFonts w:ascii="Arial" w:hAnsi="Arial"/>
        </w:rPr>
        <w:t xml:space="preserve">oraz </w:t>
      </w:r>
      <w:r w:rsidR="00FA50CA">
        <w:rPr>
          <w:rFonts w:ascii="Arial" w:hAnsi="Arial"/>
        </w:rPr>
        <w:t xml:space="preserve">Michał Opaliński, tel. 52 585 33 48, </w:t>
      </w:r>
      <w:hyperlink r:id="rId12" w:history="1">
        <w:r w:rsidR="00FA50CA" w:rsidRPr="005B128A">
          <w:rPr>
            <w:rStyle w:val="Hipercze"/>
            <w:rFonts w:ascii="Arial" w:hAnsi="Arial"/>
            <w:color w:val="auto"/>
          </w:rPr>
          <w:t>michal.opalinski@cm.umk.pl</w:t>
        </w:r>
      </w:hyperlink>
      <w:r w:rsidR="00605419" w:rsidRPr="005B128A">
        <w:t xml:space="preserve">, </w:t>
      </w:r>
      <w:r w:rsidR="00605419" w:rsidRPr="008B41FB">
        <w:rPr>
          <w:rFonts w:ascii="Arial" w:hAnsi="Arial"/>
        </w:rPr>
        <w:t>z Zamawiającym [….] tel. [….], mail: [….].</w:t>
      </w:r>
      <w:r w:rsidR="00605419">
        <w:t xml:space="preserve"> </w:t>
      </w:r>
      <w:r w:rsidR="00FA50CA">
        <w:rPr>
          <w:rFonts w:ascii="Arial" w:hAnsi="Arial"/>
        </w:rPr>
        <w:t xml:space="preserve"> </w:t>
      </w:r>
    </w:p>
    <w:p w14:paraId="43933A49" w14:textId="77777777" w:rsidR="00E343E6" w:rsidRDefault="008F73A8" w:rsidP="00842D5B">
      <w:pPr>
        <w:widowControl w:val="0"/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§5</w:t>
      </w:r>
    </w:p>
    <w:p w14:paraId="022FEAF9" w14:textId="77777777" w:rsidR="00E343E6" w:rsidRDefault="008F73A8" w:rsidP="00842D5B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Gwarancja</w:t>
      </w:r>
    </w:p>
    <w:p w14:paraId="03560DE1" w14:textId="2A46E791" w:rsidR="007A2A83" w:rsidRPr="00064A46" w:rsidRDefault="007A2A83" w:rsidP="00842D5B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before="120" w:after="0" w:line="360" w:lineRule="auto"/>
        <w:ind w:left="426" w:right="51" w:hanging="426"/>
        <w:textAlignment w:val="auto"/>
      </w:pPr>
      <w:r w:rsidRPr="00855241">
        <w:rPr>
          <w:rFonts w:ascii="Arial" w:hAnsi="Arial"/>
        </w:rPr>
        <w:t>Wykonawca udziela Zamawiającemu gwarancji</w:t>
      </w:r>
      <w:r w:rsidR="00F34285">
        <w:rPr>
          <w:rFonts w:cs="Arial"/>
        </w:rPr>
        <w:t xml:space="preserve"> </w:t>
      </w:r>
      <w:r w:rsidR="00F34285" w:rsidRPr="001D7FFB">
        <w:rPr>
          <w:rFonts w:ascii="Arial" w:hAnsi="Arial" w:cs="Arial"/>
        </w:rPr>
        <w:t>na przedmiot dostawy</w:t>
      </w:r>
      <w:r w:rsidRPr="00855241">
        <w:rPr>
          <w:rFonts w:ascii="Arial" w:hAnsi="Arial" w:cs="Arial"/>
        </w:rPr>
        <w:t>.</w:t>
      </w:r>
    </w:p>
    <w:p w14:paraId="7D2E76BF" w14:textId="38AF0D8F" w:rsidR="00064A46" w:rsidRPr="000916FB" w:rsidRDefault="00064A46" w:rsidP="00842D5B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before="120" w:after="0" w:line="360" w:lineRule="auto"/>
        <w:ind w:left="426" w:right="51" w:hanging="426"/>
        <w:textAlignment w:val="auto"/>
        <w:rPr>
          <w:rFonts w:ascii="Arial" w:hAnsi="Arial"/>
        </w:rPr>
      </w:pPr>
      <w:r w:rsidRPr="000916FB">
        <w:rPr>
          <w:rFonts w:ascii="Arial" w:hAnsi="Arial"/>
        </w:rPr>
        <w:t xml:space="preserve">Gwarancja obejmuje także </w:t>
      </w:r>
      <w:r w:rsidR="00B33848">
        <w:rPr>
          <w:rFonts w:ascii="Arial" w:hAnsi="Arial"/>
        </w:rPr>
        <w:t>montaż i konfigurację</w:t>
      </w:r>
      <w:r w:rsidR="000916FB" w:rsidRPr="000916FB">
        <w:rPr>
          <w:rFonts w:ascii="Arial" w:hAnsi="Arial"/>
        </w:rPr>
        <w:t xml:space="preserve"> przedmiotu dostawy.</w:t>
      </w:r>
    </w:p>
    <w:p w14:paraId="175F25CB" w14:textId="57511A27" w:rsidR="0054127C" w:rsidRPr="00202DED" w:rsidRDefault="0054127C" w:rsidP="00842D5B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before="120" w:after="0" w:line="360" w:lineRule="auto"/>
        <w:ind w:left="426" w:right="51" w:hanging="426"/>
        <w:textAlignment w:val="auto"/>
      </w:pPr>
      <w:r w:rsidRPr="00855241">
        <w:rPr>
          <w:rFonts w:ascii="Arial" w:hAnsi="Arial"/>
        </w:rPr>
        <w:t>Wykonawca oświadcza, że przedmiot dostawy jest fabrycznie nowy</w:t>
      </w:r>
      <w:r w:rsidR="001D7FFB">
        <w:rPr>
          <w:rFonts w:cs="Arial"/>
        </w:rPr>
        <w:t xml:space="preserve">                                      </w:t>
      </w:r>
      <w:r w:rsidR="00A5783B" w:rsidRPr="001D7FFB">
        <w:rPr>
          <w:rFonts w:ascii="Arial" w:hAnsi="Arial" w:cs="Arial"/>
        </w:rPr>
        <w:t>i</w:t>
      </w:r>
      <w:r w:rsidR="00F604A3" w:rsidRPr="00855241">
        <w:rPr>
          <w:rFonts w:ascii="Arial" w:hAnsi="Arial"/>
        </w:rPr>
        <w:t xml:space="preserve"> wyprodukowany nie wcześniej niż w </w:t>
      </w:r>
      <w:r w:rsidR="00200B66">
        <w:rPr>
          <w:rFonts w:ascii="Arial" w:hAnsi="Arial" w:cs="Arial"/>
          <w:szCs w:val="24"/>
        </w:rPr>
        <w:t>2025</w:t>
      </w:r>
      <w:r w:rsidR="00F604A3">
        <w:rPr>
          <w:rFonts w:ascii="Arial" w:hAnsi="Arial" w:cs="Arial"/>
          <w:szCs w:val="24"/>
        </w:rPr>
        <w:t>r</w:t>
      </w:r>
      <w:r w:rsidR="00F604A3" w:rsidRPr="00855241">
        <w:rPr>
          <w:rFonts w:ascii="Arial" w:hAnsi="Arial"/>
        </w:rPr>
        <w:t>. i gotowy do pracy zgodnie z przeznaczeniem.</w:t>
      </w:r>
    </w:p>
    <w:p w14:paraId="14869113" w14:textId="1B5C2431" w:rsidR="00F604A3" w:rsidRDefault="00F604A3" w:rsidP="00064A46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before="120" w:after="0" w:line="360" w:lineRule="auto"/>
        <w:ind w:left="426" w:right="51" w:hanging="426"/>
        <w:textAlignment w:val="auto"/>
        <w:rPr>
          <w:rFonts w:ascii="Arial" w:hAnsi="Arial" w:cs="Arial"/>
          <w:color w:val="000000"/>
          <w:szCs w:val="24"/>
        </w:rPr>
      </w:pPr>
      <w:r w:rsidRPr="00855241">
        <w:rPr>
          <w:rFonts w:ascii="Arial" w:hAnsi="Arial"/>
        </w:rPr>
        <w:t xml:space="preserve">Okres gwarancji przedmiotu dostawy liczony od </w:t>
      </w:r>
      <w:r w:rsidR="00FE106D">
        <w:rPr>
          <w:rFonts w:ascii="Arial" w:hAnsi="Arial"/>
        </w:rPr>
        <w:t xml:space="preserve">daty odbioru przedmiotu dostawy </w:t>
      </w:r>
      <w:r w:rsidRPr="00855241">
        <w:rPr>
          <w:rFonts w:ascii="Arial" w:hAnsi="Arial"/>
        </w:rPr>
        <w:t>wynosi:</w:t>
      </w:r>
      <w:r w:rsidR="00064A4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…….</w:t>
      </w:r>
      <w:r w:rsidRPr="00855241">
        <w:rPr>
          <w:rFonts w:ascii="Arial" w:hAnsi="Arial"/>
        </w:rPr>
        <w:t xml:space="preserve"> </w:t>
      </w:r>
      <w:r w:rsidR="007E3967" w:rsidRPr="00855241">
        <w:rPr>
          <w:rFonts w:ascii="Arial" w:hAnsi="Arial"/>
        </w:rPr>
        <w:t>m</w:t>
      </w:r>
      <w:r w:rsidRPr="00855241">
        <w:rPr>
          <w:rFonts w:ascii="Arial" w:hAnsi="Arial"/>
        </w:rPr>
        <w:t>iesiące/</w:t>
      </w:r>
      <w:r w:rsidR="00F34285" w:rsidRPr="00A5783B">
        <w:rPr>
          <w:rFonts w:ascii="Arial" w:hAnsi="Arial" w:cs="Arial"/>
          <w:color w:val="000000"/>
          <w:szCs w:val="24"/>
        </w:rPr>
        <w:t>miesięcy.</w:t>
      </w:r>
    </w:p>
    <w:p w14:paraId="0C83D65F" w14:textId="77777777" w:rsidR="00F604A3" w:rsidRPr="00D21145" w:rsidRDefault="00F604A3" w:rsidP="00D21145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before="120" w:after="0" w:line="360" w:lineRule="auto"/>
        <w:ind w:left="426" w:right="51" w:hanging="426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gwarantuje Zamawiającemu pełny zakres obsługi gwarancyjnej przedmiotu dostawy. Serwis Wykonawcy mieści się w</w:t>
      </w:r>
      <w:r w:rsidR="00F34285">
        <w:rPr>
          <w:rFonts w:ascii="Arial" w:hAnsi="Arial" w:cs="Arial"/>
          <w:szCs w:val="24"/>
        </w:rPr>
        <w:t> ……………………tel. ....................................</w:t>
      </w:r>
      <w:r>
        <w:rPr>
          <w:rFonts w:ascii="Arial" w:hAnsi="Arial" w:cs="Arial"/>
          <w:szCs w:val="24"/>
        </w:rPr>
        <w:t xml:space="preserve"> ……………………., adres e-mail: …………………………….</w:t>
      </w:r>
    </w:p>
    <w:p w14:paraId="38C3A034" w14:textId="77777777" w:rsidR="00F604A3" w:rsidRPr="00D21145" w:rsidRDefault="00F604A3" w:rsidP="00D21145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wydać Zamawiającemu wraz z fakturą/rachunkiem dokumenty licencyjne na oferowane oprogramowanie.</w:t>
      </w:r>
    </w:p>
    <w:p w14:paraId="43E5AC61" w14:textId="77777777" w:rsidR="00F604A3" w:rsidRPr="00D21145" w:rsidRDefault="00F604A3" w:rsidP="00D21145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do wykonania obsługi gwarancyjnej przedmiotu dostawy u Zamawiającego.</w:t>
      </w:r>
    </w:p>
    <w:p w14:paraId="5D12D5A3" w14:textId="77777777" w:rsidR="00F604A3" w:rsidRPr="00D21145" w:rsidRDefault="00F604A3" w:rsidP="00D21145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 okresie gwarancji Wykonawca zobowiązany jest do bezpłatnego </w:t>
      </w:r>
      <w:r w:rsidR="00CA4201">
        <w:rPr>
          <w:rFonts w:ascii="Arial" w:hAnsi="Arial" w:cs="Arial"/>
          <w:szCs w:val="24"/>
          <w:lang w:eastAsia="pl-PL"/>
        </w:rPr>
        <w:t>usuwania</w:t>
      </w:r>
      <w:r>
        <w:rPr>
          <w:rFonts w:ascii="Arial" w:hAnsi="Arial" w:cs="Arial"/>
          <w:szCs w:val="24"/>
        </w:rPr>
        <w:t xml:space="preserve"> wszelkich wad. W przypadku, gdy wady nie da się usunąć bez wymiany części </w:t>
      </w:r>
      <w:r>
        <w:rPr>
          <w:rFonts w:ascii="Arial" w:hAnsi="Arial" w:cs="Arial"/>
          <w:szCs w:val="24"/>
        </w:rPr>
        <w:lastRenderedPageBreak/>
        <w:t xml:space="preserve">przedmiotu dostawy Wykonawca dokona wymiany tej części na nową na własny koszt. </w:t>
      </w:r>
    </w:p>
    <w:p w14:paraId="659B595A" w14:textId="2714AFC4" w:rsidR="00F604A3" w:rsidRPr="0015156A" w:rsidRDefault="00F604A3" w:rsidP="415528C7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</w:rPr>
      </w:pPr>
      <w:r w:rsidRPr="415528C7">
        <w:rPr>
          <w:rFonts w:ascii="Arial" w:hAnsi="Arial" w:cs="Arial"/>
        </w:rPr>
        <w:t xml:space="preserve">Zamawiający wymaga, aby zgłaszane przez niego w okresie gwarancyjnym </w:t>
      </w:r>
      <w:r w:rsidR="00681A4B">
        <w:rPr>
          <w:rFonts w:ascii="Arial" w:hAnsi="Arial" w:cs="Arial"/>
        </w:rPr>
        <w:t>awarie</w:t>
      </w:r>
      <w:r w:rsidRPr="415528C7">
        <w:rPr>
          <w:rFonts w:ascii="Arial" w:hAnsi="Arial" w:cs="Arial"/>
        </w:rPr>
        <w:t xml:space="preserve"> usuwane były niezwłocznie tzn. nie później niż w terminie</w:t>
      </w:r>
      <w:r w:rsidR="1748A8FD" w:rsidRPr="415528C7">
        <w:rPr>
          <w:rFonts w:ascii="Arial" w:hAnsi="Arial" w:cs="Arial"/>
        </w:rPr>
        <w:t xml:space="preserve"> ......</w:t>
      </w:r>
      <w:r w:rsidRPr="415528C7">
        <w:rPr>
          <w:rFonts w:ascii="Arial" w:hAnsi="Arial" w:cs="Arial"/>
        </w:rPr>
        <w:t xml:space="preserve"> dni roboczych licząc od daty zgłoszenia </w:t>
      </w:r>
      <w:r w:rsidR="00681A4B">
        <w:rPr>
          <w:rFonts w:ascii="Arial" w:hAnsi="Arial" w:cs="Arial"/>
        </w:rPr>
        <w:t>awarii</w:t>
      </w:r>
      <w:r w:rsidRPr="415528C7">
        <w:rPr>
          <w:rFonts w:ascii="Arial" w:hAnsi="Arial" w:cs="Arial"/>
        </w:rPr>
        <w:t xml:space="preserve"> </w:t>
      </w:r>
      <w:r w:rsidR="00660003" w:rsidRPr="415528C7">
        <w:rPr>
          <w:rFonts w:ascii="Arial" w:hAnsi="Arial" w:cs="Arial"/>
        </w:rPr>
        <w:t xml:space="preserve">pocztą elektroniczną </w:t>
      </w:r>
      <w:r w:rsidRPr="415528C7">
        <w:rPr>
          <w:rFonts w:ascii="Arial" w:hAnsi="Arial" w:cs="Arial"/>
        </w:rPr>
        <w:t>z koniecznością potwierdzenia jego odbioru</w:t>
      </w:r>
      <w:r w:rsidR="00CA4201" w:rsidRPr="415528C7">
        <w:rPr>
          <w:rFonts w:ascii="Arial" w:hAnsi="Arial" w:cs="Arial"/>
          <w:lang w:eastAsia="pl-PL"/>
        </w:rPr>
        <w:t xml:space="preserve"> tą samą drogą</w:t>
      </w:r>
      <w:r w:rsidRPr="415528C7">
        <w:rPr>
          <w:rFonts w:ascii="Arial" w:hAnsi="Arial" w:cs="Arial"/>
        </w:rPr>
        <w:t xml:space="preserve">. W przypadku konieczności dokonania naprawy przedmiotu dostawy poza siedzibą Zamawiającego maksymalny czas naprawy nie może przekroczyć </w:t>
      </w:r>
      <w:r w:rsidR="053B166E" w:rsidRPr="415528C7">
        <w:rPr>
          <w:rFonts w:ascii="Arial" w:hAnsi="Arial" w:cs="Arial"/>
        </w:rPr>
        <w:t>3</w:t>
      </w:r>
      <w:r w:rsidRPr="415528C7">
        <w:rPr>
          <w:rFonts w:ascii="Arial" w:hAnsi="Arial" w:cs="Arial"/>
        </w:rPr>
        <w:t xml:space="preserve"> dni roboczych </w:t>
      </w:r>
      <w:r w:rsidR="00FE106D" w:rsidRPr="415528C7">
        <w:rPr>
          <w:rFonts w:ascii="Arial" w:hAnsi="Arial" w:cs="Arial"/>
        </w:rPr>
        <w:t xml:space="preserve">od daty zgłoszenia </w:t>
      </w:r>
      <w:r w:rsidR="00681A4B">
        <w:rPr>
          <w:rFonts w:ascii="Arial" w:hAnsi="Arial" w:cs="Arial"/>
        </w:rPr>
        <w:t>awarii</w:t>
      </w:r>
      <w:r w:rsidR="00FE106D" w:rsidRPr="415528C7">
        <w:rPr>
          <w:rFonts w:ascii="Arial" w:hAnsi="Arial" w:cs="Arial"/>
        </w:rPr>
        <w:t xml:space="preserve"> pocztą elektroniczną z koniecznością potwierdzenia jego odbioru</w:t>
      </w:r>
      <w:r w:rsidR="00FE106D" w:rsidRPr="415528C7">
        <w:rPr>
          <w:rFonts w:ascii="Arial" w:hAnsi="Arial" w:cs="Arial"/>
          <w:lang w:eastAsia="pl-PL"/>
        </w:rPr>
        <w:t xml:space="preserve"> tą samą drogą</w:t>
      </w:r>
      <w:r w:rsidR="00FE106D" w:rsidRPr="415528C7">
        <w:rPr>
          <w:rFonts w:ascii="Arial" w:hAnsi="Arial" w:cs="Arial"/>
        </w:rPr>
        <w:t xml:space="preserve"> </w:t>
      </w:r>
      <w:r w:rsidRPr="415528C7">
        <w:rPr>
          <w:rFonts w:ascii="Arial" w:hAnsi="Arial" w:cs="Arial"/>
        </w:rPr>
        <w:t xml:space="preserve">chyba, że </w:t>
      </w:r>
      <w:r w:rsidR="00FE106D" w:rsidRPr="415528C7">
        <w:rPr>
          <w:rFonts w:ascii="Arial" w:hAnsi="Arial" w:cs="Arial"/>
        </w:rPr>
        <w:t xml:space="preserve"> S</w:t>
      </w:r>
      <w:r w:rsidRPr="415528C7">
        <w:rPr>
          <w:rFonts w:ascii="Arial" w:hAnsi="Arial" w:cs="Arial"/>
        </w:rPr>
        <w:t xml:space="preserve">trony ustalą inaczej. </w:t>
      </w:r>
    </w:p>
    <w:p w14:paraId="5557088D" w14:textId="2A61EAE8" w:rsidR="0011443F" w:rsidRPr="00424D9E" w:rsidRDefault="0011443F" w:rsidP="00424D9E">
      <w:pPr>
        <w:pStyle w:val="Akapitzlist"/>
        <w:widowControl w:val="0"/>
        <w:numPr>
          <w:ilvl w:val="1"/>
          <w:numId w:val="34"/>
        </w:numPr>
        <w:adjustRightInd w:val="0"/>
        <w:spacing w:after="0" w:line="360" w:lineRule="auto"/>
        <w:ind w:left="425" w:right="51" w:hanging="425"/>
        <w:rPr>
          <w:color w:val="000000"/>
          <w:lang w:eastAsia="pl-PL"/>
        </w:rPr>
      </w:pPr>
      <w:r w:rsidRPr="00424D9E">
        <w:rPr>
          <w:color w:val="000000"/>
          <w:lang w:eastAsia="pl-PL"/>
        </w:rPr>
        <w:t xml:space="preserve">Zamawiający może wykonywać uprawnienia z tytułu rękojmi za wady po upływie terminu określonego w ust. </w:t>
      </w:r>
      <w:r w:rsidR="00E40D5D">
        <w:rPr>
          <w:color w:val="000000"/>
          <w:lang w:eastAsia="pl-PL"/>
        </w:rPr>
        <w:t>4</w:t>
      </w:r>
      <w:r w:rsidRPr="00424D9E">
        <w:rPr>
          <w:color w:val="000000"/>
          <w:lang w:eastAsia="pl-PL"/>
        </w:rPr>
        <w:t>, jeżeli wada ujawniła się przed jego upływem. Strony wyłączają stosowanie art. 563 kodeksu cywilnego.</w:t>
      </w:r>
      <w:r w:rsidR="00F01128">
        <w:rPr>
          <w:color w:val="000000"/>
          <w:lang w:eastAsia="pl-PL"/>
        </w:rPr>
        <w:t xml:space="preserve"> </w:t>
      </w:r>
    </w:p>
    <w:p w14:paraId="11CF8E82" w14:textId="262A2A90" w:rsidR="00F01128" w:rsidRPr="00B33848" w:rsidRDefault="0011443F" w:rsidP="00B33848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</w:rPr>
      </w:pPr>
      <w:r w:rsidRPr="00B33848">
        <w:rPr>
          <w:rFonts w:ascii="Arial" w:hAnsi="Arial" w:cs="Arial"/>
        </w:rPr>
        <w:t xml:space="preserve">Zamawiający z tytułu rękojmi za wady może żądać usunięcia wady lub obniżenia wynagrodzenia. Wykonawca nie może odmówić usunięcia wady, nawet gdyby wymagało ono nadmiernych nakładów. </w:t>
      </w:r>
    </w:p>
    <w:p w14:paraId="3DEC1735" w14:textId="26B2DC4F" w:rsidR="0011443F" w:rsidRPr="00B33848" w:rsidRDefault="0011443F" w:rsidP="00B33848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</w:rPr>
      </w:pPr>
      <w:r w:rsidRPr="00B33848">
        <w:rPr>
          <w:rFonts w:ascii="Arial" w:hAnsi="Arial" w:cs="Arial"/>
        </w:rPr>
        <w:t xml:space="preserve">W okresie obowiązywania gwarancji i rękojmi Wykonawca ma obowiązek przystąpienia do usuwania wad niezwłocznie od daty otrzymania wezwania od Zamawiającego. Tryb i termin usuwania wad zgłoszonych przez Zamawiającego zostanie wyznaczony przez Zamawiającego stosownie do okoliczności. </w:t>
      </w:r>
    </w:p>
    <w:p w14:paraId="254318C2" w14:textId="3920D2FF" w:rsidR="0011443F" w:rsidRPr="00B33848" w:rsidRDefault="0011443F" w:rsidP="00B33848">
      <w:pPr>
        <w:widowControl w:val="0"/>
        <w:numPr>
          <w:ilvl w:val="1"/>
          <w:numId w:val="34"/>
        </w:numPr>
        <w:tabs>
          <w:tab w:val="left" w:pos="426"/>
        </w:tabs>
        <w:suppressAutoHyphens w:val="0"/>
        <w:adjustRightInd w:val="0"/>
        <w:spacing w:after="0" w:line="360" w:lineRule="auto"/>
        <w:ind w:left="426" w:right="51" w:hanging="426"/>
        <w:textAlignment w:val="auto"/>
        <w:rPr>
          <w:rFonts w:ascii="Arial" w:hAnsi="Arial" w:cs="Arial"/>
        </w:rPr>
      </w:pPr>
      <w:r w:rsidRPr="00B33848">
        <w:rPr>
          <w:rFonts w:ascii="Arial" w:hAnsi="Arial" w:cs="Arial"/>
        </w:rPr>
        <w:t>Jeżeli Wykonawca nie przystąpi do usuwania wad bądź nie usunie ich w wyznaczonym terminie albo usunie w sposób niewłaściwy, Zamawiający jest uprawniony do samodzielnego usunięcia wady lub przy pomocy osób trzecich na koszt, odpowiedzialność i ryzyko Wykonawcy. Wdrożenie zastępczego usunięcia wad nie zwalnia, ani nie ogranicza Wykonawcy w zakresie żadnych obowiązków i odpowiedzialności wynikających z Umowy.</w:t>
      </w:r>
    </w:p>
    <w:p w14:paraId="59F311AE" w14:textId="28F9EABC" w:rsidR="00CA021B" w:rsidRDefault="00CA021B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6AEEA51" w14:textId="4F5FEBDC" w:rsidR="00E919B1" w:rsidRDefault="00E919B1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DE826DF" w14:textId="3E280B95" w:rsidR="00E919B1" w:rsidRDefault="00E919B1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151336A" w14:textId="432E2CA5" w:rsidR="00E919B1" w:rsidRDefault="00E919B1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5D738630" w14:textId="33EFCDE2" w:rsidR="00E919B1" w:rsidRDefault="00E919B1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1BA26E7" w14:textId="77777777" w:rsidR="00E919B1" w:rsidRDefault="00E919B1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3DD37988" w14:textId="19FBF53B" w:rsidR="00E343E6" w:rsidRDefault="008F73A8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§6</w:t>
      </w:r>
    </w:p>
    <w:p w14:paraId="74EA3C4E" w14:textId="77777777" w:rsidR="00E343E6" w:rsidRDefault="008F73A8" w:rsidP="00842D5B">
      <w:pPr>
        <w:spacing w:after="0" w:line="360" w:lineRule="auto"/>
        <w:jc w:val="center"/>
        <w:outlineLvl w:val="4"/>
        <w:rPr>
          <w:rFonts w:ascii="Arial" w:eastAsia="Calibri" w:hAnsi="Arial" w:cs="Arial"/>
          <w:b/>
          <w:bCs/>
          <w:iCs/>
          <w:szCs w:val="24"/>
        </w:rPr>
      </w:pPr>
      <w:bookmarkStart w:id="8" w:name="_Toc143577386"/>
      <w:bookmarkStart w:id="9" w:name="_Toc143048959"/>
      <w:r>
        <w:rPr>
          <w:rFonts w:ascii="Arial" w:eastAsia="Calibri" w:hAnsi="Arial" w:cs="Arial"/>
          <w:b/>
          <w:bCs/>
          <w:iCs/>
          <w:szCs w:val="24"/>
        </w:rPr>
        <w:t>Kary umowne</w:t>
      </w:r>
      <w:bookmarkEnd w:id="8"/>
      <w:bookmarkEnd w:id="9"/>
    </w:p>
    <w:p w14:paraId="59187DBC" w14:textId="77777777" w:rsidR="00D708E8" w:rsidRPr="00202DED" w:rsidRDefault="00D708E8" w:rsidP="00842D5B">
      <w:pPr>
        <w:pStyle w:val="SIWZ1"/>
        <w:numPr>
          <w:ilvl w:val="0"/>
          <w:numId w:val="35"/>
        </w:numPr>
        <w:suppressAutoHyphens w:val="0"/>
        <w:autoSpaceDE w:val="0"/>
        <w:autoSpaceDN w:val="0"/>
        <w:spacing w:line="360" w:lineRule="auto"/>
      </w:pPr>
      <w:r w:rsidRPr="00855241">
        <w:rPr>
          <w:sz w:val="24"/>
        </w:rPr>
        <w:t>Wykonawca zapłaci Zamawiającemu kary umowne:</w:t>
      </w:r>
    </w:p>
    <w:p w14:paraId="1B9C89D0" w14:textId="503AD22F" w:rsidR="00D708E8" w:rsidRPr="00202DED" w:rsidRDefault="00D708E8" w:rsidP="00842D5B">
      <w:pPr>
        <w:pStyle w:val="siwz10"/>
        <w:numPr>
          <w:ilvl w:val="0"/>
          <w:numId w:val="36"/>
        </w:numPr>
        <w:overflowPunct/>
        <w:spacing w:line="360" w:lineRule="auto"/>
        <w:ind w:left="851"/>
        <w:contextualSpacing w:val="0"/>
        <w:rPr>
          <w:rFonts w:eastAsia="Calibri"/>
        </w:rPr>
      </w:pPr>
      <w:r w:rsidRPr="415528C7">
        <w:rPr>
          <w:sz w:val="24"/>
          <w:szCs w:val="24"/>
        </w:rPr>
        <w:t>za odstąpienie od Umowy z</w:t>
      </w:r>
      <w:r w:rsidRPr="415528C7">
        <w:rPr>
          <w:rFonts w:cs="Arial"/>
          <w:sz w:val="24"/>
          <w:szCs w:val="24"/>
        </w:rPr>
        <w:t xml:space="preserve"> </w:t>
      </w:r>
      <w:r w:rsidR="00FE106D" w:rsidRPr="415528C7">
        <w:rPr>
          <w:rFonts w:cs="Arial"/>
          <w:sz w:val="24"/>
          <w:szCs w:val="24"/>
        </w:rPr>
        <w:t xml:space="preserve">przyczyn leżących po stronie </w:t>
      </w:r>
      <w:r w:rsidRPr="415528C7">
        <w:rPr>
          <w:sz w:val="24"/>
          <w:szCs w:val="24"/>
        </w:rPr>
        <w:t xml:space="preserve"> Wykonawcy w wysokości </w:t>
      </w:r>
      <w:r w:rsidR="3515FC8F" w:rsidRPr="415528C7">
        <w:rPr>
          <w:sz w:val="24"/>
          <w:szCs w:val="24"/>
        </w:rPr>
        <w:t>10</w:t>
      </w:r>
      <w:r w:rsidRPr="415528C7">
        <w:rPr>
          <w:sz w:val="24"/>
          <w:szCs w:val="24"/>
        </w:rPr>
        <w:t>% wynagrodzenia</w:t>
      </w:r>
      <w:r w:rsidR="00F34285" w:rsidRPr="415528C7">
        <w:rPr>
          <w:rFonts w:cs="Arial"/>
        </w:rPr>
        <w:t xml:space="preserve"> określonego</w:t>
      </w:r>
      <w:r w:rsidRPr="415528C7">
        <w:rPr>
          <w:sz w:val="24"/>
          <w:szCs w:val="24"/>
        </w:rPr>
        <w:t xml:space="preserve"> w §</w:t>
      </w:r>
      <w:r w:rsidR="009A1664" w:rsidRPr="415528C7">
        <w:rPr>
          <w:rFonts w:cs="Arial"/>
          <w:sz w:val="24"/>
          <w:szCs w:val="24"/>
        </w:rPr>
        <w:t xml:space="preserve"> </w:t>
      </w:r>
      <w:r w:rsidRPr="415528C7">
        <w:rPr>
          <w:sz w:val="24"/>
          <w:szCs w:val="24"/>
        </w:rPr>
        <w:t>2 ust. 1 Umowy,</w:t>
      </w:r>
    </w:p>
    <w:p w14:paraId="5F5FB558" w14:textId="2EAB20CF" w:rsidR="00D708E8" w:rsidRPr="00202DED" w:rsidRDefault="00D708E8" w:rsidP="00842D5B">
      <w:pPr>
        <w:pStyle w:val="siwz10"/>
        <w:numPr>
          <w:ilvl w:val="0"/>
          <w:numId w:val="36"/>
        </w:numPr>
        <w:overflowPunct/>
        <w:spacing w:line="360" w:lineRule="auto"/>
        <w:ind w:left="851"/>
        <w:contextualSpacing w:val="0"/>
        <w:rPr>
          <w:rFonts w:eastAsia="Calibri"/>
        </w:rPr>
      </w:pPr>
      <w:r w:rsidRPr="415528C7">
        <w:rPr>
          <w:sz w:val="24"/>
          <w:szCs w:val="24"/>
        </w:rPr>
        <w:t>za</w:t>
      </w:r>
      <w:r w:rsidRPr="415528C7">
        <w:rPr>
          <w:rFonts w:cs="Arial"/>
          <w:sz w:val="24"/>
          <w:szCs w:val="24"/>
        </w:rPr>
        <w:t xml:space="preserve"> </w:t>
      </w:r>
      <w:r w:rsidR="002E42BE" w:rsidRPr="415528C7">
        <w:rPr>
          <w:sz w:val="24"/>
          <w:szCs w:val="24"/>
        </w:rPr>
        <w:t xml:space="preserve"> </w:t>
      </w:r>
      <w:r w:rsidRPr="415528C7">
        <w:rPr>
          <w:sz w:val="24"/>
          <w:szCs w:val="24"/>
        </w:rPr>
        <w:t xml:space="preserve">zwłokę w </w:t>
      </w:r>
      <w:r w:rsidR="007333B8" w:rsidRPr="415528C7">
        <w:rPr>
          <w:sz w:val="24"/>
          <w:szCs w:val="24"/>
        </w:rPr>
        <w:t>wykonaniu Umowy</w:t>
      </w:r>
      <w:r w:rsidRPr="415528C7">
        <w:rPr>
          <w:sz w:val="24"/>
          <w:szCs w:val="24"/>
        </w:rPr>
        <w:t xml:space="preserve"> </w:t>
      </w:r>
      <w:r w:rsidR="002E42BE" w:rsidRPr="415528C7">
        <w:rPr>
          <w:sz w:val="24"/>
          <w:szCs w:val="24"/>
        </w:rPr>
        <w:t xml:space="preserve">w wysokości </w:t>
      </w:r>
      <w:r w:rsidRPr="415528C7">
        <w:rPr>
          <w:sz w:val="24"/>
          <w:szCs w:val="24"/>
        </w:rPr>
        <w:t>0,</w:t>
      </w:r>
      <w:r w:rsidR="003B152F">
        <w:rPr>
          <w:sz w:val="24"/>
          <w:szCs w:val="24"/>
        </w:rPr>
        <w:t>2</w:t>
      </w:r>
      <w:r w:rsidRPr="415528C7">
        <w:rPr>
          <w:sz w:val="24"/>
          <w:szCs w:val="24"/>
        </w:rPr>
        <w:t xml:space="preserve">% </w:t>
      </w:r>
      <w:r w:rsidR="007333B8" w:rsidRPr="415528C7">
        <w:rPr>
          <w:sz w:val="24"/>
          <w:szCs w:val="24"/>
        </w:rPr>
        <w:t>wynagrodzenia określonego w §2 ust.1</w:t>
      </w:r>
      <w:r w:rsidR="007333B8" w:rsidRPr="415528C7">
        <w:rPr>
          <w:rFonts w:cs="Arial"/>
          <w:sz w:val="24"/>
          <w:szCs w:val="24"/>
        </w:rPr>
        <w:t xml:space="preserve"> </w:t>
      </w:r>
      <w:r w:rsidR="007333B8" w:rsidRPr="415528C7">
        <w:rPr>
          <w:sz w:val="24"/>
          <w:szCs w:val="24"/>
        </w:rPr>
        <w:t xml:space="preserve"> Umowy za każdy dzień zwłoki, </w:t>
      </w:r>
      <w:r w:rsidRPr="415528C7">
        <w:rPr>
          <w:sz w:val="24"/>
          <w:szCs w:val="24"/>
        </w:rPr>
        <w:t xml:space="preserve">licząc od upływu terminu wskazanego w §4 ust. 1 Umowy, nie więcej jednak niż </w:t>
      </w:r>
      <w:r w:rsidR="0173A8A2" w:rsidRPr="415528C7">
        <w:rPr>
          <w:sz w:val="24"/>
          <w:szCs w:val="24"/>
        </w:rPr>
        <w:t>10</w:t>
      </w:r>
      <w:r w:rsidRPr="415528C7">
        <w:rPr>
          <w:sz w:val="24"/>
          <w:szCs w:val="24"/>
        </w:rPr>
        <w:t xml:space="preserve">% </w:t>
      </w:r>
      <w:r w:rsidR="007333B8" w:rsidRPr="415528C7">
        <w:rPr>
          <w:sz w:val="24"/>
          <w:szCs w:val="24"/>
        </w:rPr>
        <w:t>wynagrodzenia określonego w §2 ust.1</w:t>
      </w:r>
      <w:r w:rsidR="007333B8" w:rsidRPr="415528C7">
        <w:rPr>
          <w:rFonts w:cs="Arial"/>
          <w:sz w:val="24"/>
          <w:szCs w:val="24"/>
        </w:rPr>
        <w:t xml:space="preserve"> </w:t>
      </w:r>
      <w:r w:rsidR="007333B8" w:rsidRPr="415528C7">
        <w:rPr>
          <w:sz w:val="24"/>
          <w:szCs w:val="24"/>
        </w:rPr>
        <w:t xml:space="preserve"> Umowy</w:t>
      </w:r>
      <w:r w:rsidRPr="415528C7">
        <w:rPr>
          <w:sz w:val="24"/>
          <w:szCs w:val="24"/>
        </w:rPr>
        <w:t>,</w:t>
      </w:r>
    </w:p>
    <w:p w14:paraId="75BCE76D" w14:textId="656A487D" w:rsidR="00F34285" w:rsidRPr="004205FB" w:rsidRDefault="00F34285" w:rsidP="00842D5B">
      <w:pPr>
        <w:pStyle w:val="Akapitzlist"/>
        <w:numPr>
          <w:ilvl w:val="0"/>
          <w:numId w:val="36"/>
        </w:numPr>
        <w:spacing w:line="360" w:lineRule="auto"/>
        <w:ind w:left="567" w:firstLine="0"/>
        <w:rPr>
          <w:rFonts w:cs="Arial"/>
        </w:rPr>
      </w:pPr>
      <w:r w:rsidRPr="004205FB">
        <w:rPr>
          <w:rFonts w:cs="Arial"/>
        </w:rPr>
        <w:t>za zwłokę w usunięciu wady nieistotnej lub istotnej stwierdzonej przy odbiorze przedmiotu zamówienia w wysokości 0,</w:t>
      </w:r>
      <w:r w:rsidR="00FB7492">
        <w:rPr>
          <w:rFonts w:cs="Arial"/>
        </w:rPr>
        <w:t>05</w:t>
      </w:r>
      <w:r w:rsidRPr="004205FB">
        <w:rPr>
          <w:rFonts w:cs="Arial"/>
        </w:rPr>
        <w:t xml:space="preserve">% wynagrodzenia określonego w §2 ust. 1 Umowy za każdy dzień zwłoki liczony od upływu terminu wyznaczonego przez Zamawiającego, nie więcej jednak niż </w:t>
      </w:r>
      <w:r w:rsidR="00FB7492">
        <w:rPr>
          <w:rFonts w:cs="Arial"/>
        </w:rPr>
        <w:t>5</w:t>
      </w:r>
      <w:r w:rsidRPr="004205FB">
        <w:rPr>
          <w:rFonts w:cs="Arial"/>
        </w:rPr>
        <w:t>% wynagrodzenia określonego w §2 ust. 1 Umowy za wyjątkiem sytuacji, w których wada została usunięta w terminie określonym w §4 ust. 1 Umowy,</w:t>
      </w:r>
    </w:p>
    <w:p w14:paraId="6B074777" w14:textId="3F2831CD" w:rsidR="00D53572" w:rsidRPr="00855241" w:rsidRDefault="00D708E8" w:rsidP="00842D5B">
      <w:pPr>
        <w:pStyle w:val="siwz10"/>
        <w:numPr>
          <w:ilvl w:val="0"/>
          <w:numId w:val="36"/>
        </w:numPr>
        <w:overflowPunct/>
        <w:autoSpaceDE w:val="0"/>
        <w:autoSpaceDN w:val="0"/>
        <w:spacing w:after="0" w:line="360" w:lineRule="auto"/>
        <w:ind w:left="709" w:hanging="283"/>
        <w:contextualSpacing w:val="0"/>
        <w:rPr>
          <w:b/>
          <w:color w:val="000000"/>
        </w:rPr>
      </w:pPr>
      <w:r w:rsidRPr="00855241">
        <w:rPr>
          <w:sz w:val="24"/>
        </w:rPr>
        <w:t xml:space="preserve">za </w:t>
      </w:r>
      <w:r w:rsidR="00D53572" w:rsidRPr="00855241">
        <w:rPr>
          <w:sz w:val="24"/>
        </w:rPr>
        <w:t xml:space="preserve">zwłokę w usunięciu wady w okresie gwarancji w wysokości </w:t>
      </w:r>
      <w:r w:rsidR="00FB7492">
        <w:rPr>
          <w:sz w:val="24"/>
          <w:szCs w:val="24"/>
        </w:rPr>
        <w:t xml:space="preserve">0,05% wynagrodzenia określonego w </w:t>
      </w:r>
      <w:r w:rsidR="00FB7492">
        <w:rPr>
          <w:rFonts w:cs="Arial"/>
          <w:szCs w:val="24"/>
        </w:rPr>
        <w:t>§2 ust.1 Umowy</w:t>
      </w:r>
      <w:r w:rsidR="00D53572" w:rsidRPr="00855241">
        <w:rPr>
          <w:sz w:val="24"/>
        </w:rPr>
        <w:t xml:space="preserve"> za każdy dzień zwłoki licząc od upływu terminu</w:t>
      </w:r>
      <w:r w:rsidR="00F34285">
        <w:rPr>
          <w:rFonts w:cs="Arial"/>
          <w:color w:val="000000"/>
          <w:szCs w:val="24"/>
        </w:rPr>
        <w:t xml:space="preserve"> określonego</w:t>
      </w:r>
      <w:r w:rsidR="00D53572" w:rsidRPr="00855241">
        <w:rPr>
          <w:color w:val="000000"/>
          <w:sz w:val="24"/>
        </w:rPr>
        <w:t xml:space="preserve"> w §</w:t>
      </w:r>
      <w:r w:rsidR="00AF187C">
        <w:rPr>
          <w:color w:val="000000"/>
          <w:sz w:val="24"/>
          <w:szCs w:val="24"/>
        </w:rPr>
        <w:t xml:space="preserve"> </w:t>
      </w:r>
      <w:r w:rsidR="00D53572" w:rsidRPr="00855241">
        <w:rPr>
          <w:color w:val="000000"/>
          <w:sz w:val="24"/>
        </w:rPr>
        <w:t>5 ust.</w:t>
      </w:r>
      <w:r w:rsidR="00AF187C">
        <w:rPr>
          <w:color w:val="000000"/>
          <w:sz w:val="24"/>
          <w:szCs w:val="24"/>
        </w:rPr>
        <w:t xml:space="preserve"> </w:t>
      </w:r>
      <w:r w:rsidR="00437A32" w:rsidRPr="00855241">
        <w:rPr>
          <w:color w:val="000000"/>
          <w:sz w:val="24"/>
        </w:rPr>
        <w:t>9</w:t>
      </w:r>
      <w:r w:rsidR="00D53572" w:rsidRPr="00855241">
        <w:rPr>
          <w:color w:val="000000"/>
          <w:sz w:val="24"/>
        </w:rPr>
        <w:t xml:space="preserve"> Umowy, nie więcej jednak niż </w:t>
      </w:r>
      <w:r w:rsidR="00FB7492">
        <w:rPr>
          <w:rFonts w:cs="Arial"/>
          <w:szCs w:val="24"/>
        </w:rPr>
        <w:t>5</w:t>
      </w:r>
      <w:r w:rsidR="00F34285">
        <w:rPr>
          <w:rFonts w:cs="Arial"/>
          <w:szCs w:val="24"/>
        </w:rPr>
        <w:t>% wynagrodzenia określonego w §2 ust.1 Umowy,</w:t>
      </w:r>
    </w:p>
    <w:p w14:paraId="114D9EA3" w14:textId="77777777" w:rsidR="006126CF" w:rsidRPr="00855241" w:rsidRDefault="00D708E8" w:rsidP="00842D5B">
      <w:pPr>
        <w:pStyle w:val="siwz10"/>
        <w:numPr>
          <w:ilvl w:val="0"/>
          <w:numId w:val="35"/>
        </w:numPr>
        <w:overflowPunct/>
        <w:autoSpaceDE w:val="0"/>
        <w:autoSpaceDN w:val="0"/>
        <w:spacing w:after="0" w:line="360" w:lineRule="auto"/>
        <w:contextualSpacing w:val="0"/>
        <w:rPr>
          <w:b/>
          <w:color w:val="000000"/>
        </w:rPr>
      </w:pPr>
      <w:r w:rsidRPr="00855241">
        <w:rPr>
          <w:sz w:val="24"/>
        </w:rPr>
        <w:t>Zamawiający może według własnego uznania na podstawie noty księgowej żądać zapłaty kar umownych, o których mowa w ustępie 1 niniejszego paragrafu lub potrącić je z należnego wynagrodzenia Wykonawcy.</w:t>
      </w:r>
    </w:p>
    <w:p w14:paraId="69CB972C" w14:textId="7616627D" w:rsidR="00F34285" w:rsidRDefault="00167ECE" w:rsidP="00842D5B">
      <w:pPr>
        <w:pStyle w:val="Akapitzlist"/>
        <w:widowControl w:val="0"/>
        <w:numPr>
          <w:ilvl w:val="0"/>
          <w:numId w:val="35"/>
        </w:numPr>
        <w:spacing w:line="360" w:lineRule="auto"/>
        <w:rPr>
          <w:rFonts w:cs="Arial"/>
        </w:rPr>
      </w:pPr>
      <w:r w:rsidRPr="00464569">
        <w:t xml:space="preserve">Zgodnie z art. 436 pkt 3 ustawy łączna suma kar, o których mowa w ust. </w:t>
      </w:r>
      <w:r w:rsidR="00F34285" w:rsidRPr="00842D5B">
        <w:rPr>
          <w:rFonts w:cs="Arial"/>
        </w:rPr>
        <w:t xml:space="preserve">1 niniejszego paragrafu, nie może przekroczyć </w:t>
      </w:r>
      <w:r w:rsidR="00AD1B44">
        <w:rPr>
          <w:rFonts w:cs="Arial"/>
        </w:rPr>
        <w:t>3</w:t>
      </w:r>
      <w:r w:rsidR="00855241" w:rsidRPr="00842D5B">
        <w:rPr>
          <w:rFonts w:cs="Arial"/>
        </w:rPr>
        <w:t xml:space="preserve">0 </w:t>
      </w:r>
      <w:r w:rsidR="00F34285" w:rsidRPr="00842D5B">
        <w:rPr>
          <w:rFonts w:cs="Arial"/>
        </w:rPr>
        <w:t xml:space="preserve">% wynagrodzenia Wykonawcy określonego w § 2 ust. 1 Umowy. </w:t>
      </w:r>
    </w:p>
    <w:p w14:paraId="42736985" w14:textId="77777777" w:rsidR="00817CD6" w:rsidRPr="00842D5B" w:rsidRDefault="00D708E8" w:rsidP="00842D5B">
      <w:pPr>
        <w:pStyle w:val="SIWZ1"/>
        <w:numPr>
          <w:ilvl w:val="0"/>
          <w:numId w:val="35"/>
        </w:numPr>
        <w:suppressAutoHyphens w:val="0"/>
        <w:autoSpaceDE w:val="0"/>
        <w:autoSpaceDN w:val="0"/>
        <w:spacing w:after="0" w:line="360" w:lineRule="auto"/>
        <w:rPr>
          <w:b/>
          <w:color w:val="000000"/>
        </w:rPr>
      </w:pPr>
      <w:r w:rsidRPr="00855241">
        <w:rPr>
          <w:sz w:val="24"/>
        </w:rPr>
        <w:t>Zamawiającemu przysługuje prawo dochodzenia odszkodowania uzupełniającego, przekraczającego wysokość kar umownych do wysokości rzeczywiście poniesionej szkody na zasadach przewidzianych przepisami Kodeksu cywilnego.</w:t>
      </w:r>
    </w:p>
    <w:p w14:paraId="60A3FACA" w14:textId="6E6B815B" w:rsidR="00817CD6" w:rsidRDefault="00817CD6" w:rsidP="00842D5B">
      <w:pPr>
        <w:pStyle w:val="SIWZ1"/>
        <w:numPr>
          <w:ilvl w:val="0"/>
          <w:numId w:val="0"/>
        </w:numPr>
        <w:suppressAutoHyphens w:val="0"/>
        <w:autoSpaceDE w:val="0"/>
        <w:autoSpaceDN w:val="0"/>
        <w:spacing w:after="0" w:line="360" w:lineRule="auto"/>
        <w:ind w:left="720"/>
        <w:rPr>
          <w:b/>
          <w:color w:val="000000"/>
        </w:rPr>
      </w:pPr>
    </w:p>
    <w:p w14:paraId="2DDA216B" w14:textId="77777777" w:rsidR="00E919B1" w:rsidRDefault="00E919B1" w:rsidP="00842D5B">
      <w:pPr>
        <w:spacing w:after="0" w:line="360" w:lineRule="auto"/>
        <w:jc w:val="center"/>
        <w:rPr>
          <w:rFonts w:ascii="Arial" w:eastAsia="Calibri" w:hAnsi="Arial" w:cs="Arial"/>
          <w:b/>
          <w:color w:val="000000"/>
          <w:szCs w:val="24"/>
          <w:lang w:eastAsia="pl-PL"/>
        </w:rPr>
      </w:pPr>
    </w:p>
    <w:p w14:paraId="092B7416" w14:textId="41BDEA81" w:rsidR="00E343E6" w:rsidRDefault="008F73A8" w:rsidP="00842D5B">
      <w:pPr>
        <w:spacing w:after="0" w:line="360" w:lineRule="auto"/>
        <w:jc w:val="center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eastAsia="Calibri" w:hAnsi="Arial" w:cs="Arial"/>
          <w:b/>
          <w:color w:val="000000"/>
          <w:szCs w:val="24"/>
          <w:lang w:eastAsia="pl-PL"/>
        </w:rPr>
        <w:t>§7</w:t>
      </w:r>
    </w:p>
    <w:p w14:paraId="63112D22" w14:textId="77777777" w:rsidR="00E343E6" w:rsidRDefault="008F73A8" w:rsidP="00842D5B">
      <w:pPr>
        <w:spacing w:after="0" w:line="360" w:lineRule="auto"/>
        <w:jc w:val="center"/>
        <w:rPr>
          <w:rFonts w:ascii="Arial" w:eastAsia="Calibri" w:hAnsi="Arial" w:cs="Arial"/>
          <w:b/>
          <w:color w:val="000000"/>
          <w:szCs w:val="24"/>
          <w:lang w:eastAsia="pl-PL"/>
        </w:rPr>
      </w:pPr>
      <w:r>
        <w:rPr>
          <w:rFonts w:ascii="Arial" w:eastAsia="Calibri" w:hAnsi="Arial" w:cs="Arial"/>
          <w:b/>
          <w:color w:val="000000"/>
          <w:szCs w:val="24"/>
          <w:lang w:eastAsia="pl-PL"/>
        </w:rPr>
        <w:t>Odstąpienie od Umowy</w:t>
      </w:r>
    </w:p>
    <w:p w14:paraId="24FD5396" w14:textId="77777777" w:rsidR="00E343E6" w:rsidRDefault="008F73A8" w:rsidP="00842D5B">
      <w:pPr>
        <w:numPr>
          <w:ilvl w:val="0"/>
          <w:numId w:val="18"/>
        </w:numPr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Zamawiający może odstąpić od Umowy:</w:t>
      </w:r>
    </w:p>
    <w:p w14:paraId="257C59FD" w14:textId="77777777" w:rsidR="00E343E6" w:rsidRDefault="008F73A8" w:rsidP="00842D5B">
      <w:pPr>
        <w:pStyle w:val="Akapitzlist"/>
        <w:numPr>
          <w:ilvl w:val="1"/>
          <w:numId w:val="16"/>
        </w:numPr>
        <w:spacing w:after="0" w:line="360" w:lineRule="auto"/>
        <w:ind w:left="643" w:hanging="360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zgodnie z art. 456 ust.1 pkt 1) ustawy,</w:t>
      </w:r>
    </w:p>
    <w:p w14:paraId="2E95171A" w14:textId="77777777" w:rsidR="00E343E6" w:rsidRDefault="008F73A8" w:rsidP="00842D5B">
      <w:pPr>
        <w:pStyle w:val="Akapitzlist"/>
        <w:numPr>
          <w:ilvl w:val="1"/>
          <w:numId w:val="16"/>
        </w:numPr>
        <w:spacing w:after="0" w:line="360" w:lineRule="auto"/>
        <w:ind w:left="643" w:hanging="360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jeżeli zachodzi co najmniej jedna z następujących okoliczności:</w:t>
      </w:r>
    </w:p>
    <w:p w14:paraId="28A41245" w14:textId="77777777" w:rsidR="00E343E6" w:rsidRDefault="008F73A8" w:rsidP="00842D5B">
      <w:pPr>
        <w:pStyle w:val="Akapitzlist"/>
        <w:spacing w:after="0" w:line="360" w:lineRule="auto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a) dokonano zmiany Umowy z naruszeniem art. 454 i art. 455 ustawy,</w:t>
      </w:r>
    </w:p>
    <w:p w14:paraId="395DA208" w14:textId="77777777" w:rsidR="00E343E6" w:rsidRDefault="008F73A8" w:rsidP="00842D5B">
      <w:pPr>
        <w:pStyle w:val="Akapitzlist"/>
        <w:spacing w:after="0" w:line="360" w:lineRule="auto"/>
        <w:ind w:left="993" w:hanging="284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b) Wykonawca w chwili zawarcia Umowy podlegał wykluczeniu na podstawie art. 108</w:t>
      </w:r>
      <w:r w:rsidR="00BB57D2">
        <w:rPr>
          <w:rFonts w:cs="Arial"/>
          <w:color w:val="000000"/>
          <w:lang w:eastAsia="pl-PL"/>
        </w:rPr>
        <w:t xml:space="preserve"> ustawy</w:t>
      </w:r>
      <w:r>
        <w:rPr>
          <w:rFonts w:cs="Arial"/>
          <w:color w:val="000000"/>
          <w:lang w:eastAsia="pl-PL"/>
        </w:rPr>
        <w:t>,</w:t>
      </w:r>
    </w:p>
    <w:p w14:paraId="581DD2E3" w14:textId="77777777" w:rsidR="00E343E6" w:rsidRDefault="008F73A8" w:rsidP="00842D5B">
      <w:pPr>
        <w:pStyle w:val="Akapitzlist"/>
        <w:spacing w:after="0" w:line="360" w:lineRule="auto"/>
        <w:ind w:left="993" w:hanging="284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0B304155" w14:textId="77777777" w:rsidR="00E343E6" w:rsidRDefault="008F73A8" w:rsidP="00842D5B">
      <w:pPr>
        <w:numPr>
          <w:ilvl w:val="0"/>
          <w:numId w:val="19"/>
        </w:numPr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W przypadku, o którym mowa w ust. 1 pkt 2 lit. a</w:t>
      </w:r>
      <w:r w:rsidR="00BB57D2">
        <w:rPr>
          <w:rFonts w:ascii="Arial" w:hAnsi="Arial" w:cs="Arial"/>
          <w:color w:val="000000"/>
          <w:szCs w:val="24"/>
          <w:lang w:eastAsia="pl-PL"/>
        </w:rPr>
        <w:t xml:space="preserve"> niniejszego paragrafu</w:t>
      </w:r>
      <w:r>
        <w:rPr>
          <w:rFonts w:ascii="Arial" w:hAnsi="Arial" w:cs="Arial"/>
          <w:color w:val="000000"/>
          <w:szCs w:val="24"/>
          <w:lang w:eastAsia="pl-PL"/>
        </w:rPr>
        <w:t>, Zamawiający odstępuje od Umowy w części, której zmiana dotyczy.</w:t>
      </w:r>
    </w:p>
    <w:p w14:paraId="55471ED0" w14:textId="77777777" w:rsidR="00E343E6" w:rsidRDefault="008F73A8" w:rsidP="00842D5B">
      <w:pPr>
        <w:numPr>
          <w:ilvl w:val="0"/>
          <w:numId w:val="20"/>
        </w:numPr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W przypadkach, o których mowa w ust. 1</w:t>
      </w:r>
      <w:r w:rsidR="00BB57D2">
        <w:rPr>
          <w:rFonts w:ascii="Arial" w:hAnsi="Arial" w:cs="Arial"/>
          <w:color w:val="000000"/>
          <w:szCs w:val="24"/>
          <w:lang w:eastAsia="pl-PL"/>
        </w:rPr>
        <w:t xml:space="preserve"> niniejszego paragrafu</w:t>
      </w:r>
      <w:r>
        <w:rPr>
          <w:rFonts w:ascii="Arial" w:hAnsi="Arial" w:cs="Arial"/>
          <w:color w:val="000000"/>
          <w:szCs w:val="24"/>
          <w:lang w:eastAsia="pl-PL"/>
        </w:rPr>
        <w:t>, Wykonawca może żądać wyłącznie wynagrodzenia należnego z tytułu wykonania części Umowy.</w:t>
      </w:r>
    </w:p>
    <w:p w14:paraId="2475EF99" w14:textId="384092FD" w:rsidR="00E343E6" w:rsidRPr="00855241" w:rsidRDefault="008F73A8" w:rsidP="00842D5B">
      <w:pPr>
        <w:numPr>
          <w:ilvl w:val="0"/>
          <w:numId w:val="21"/>
        </w:numPr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/>
          <w:color w:val="000000"/>
        </w:rPr>
      </w:pPr>
      <w:r w:rsidRPr="415528C7">
        <w:rPr>
          <w:rFonts w:ascii="Arial" w:hAnsi="Arial" w:cs="Arial"/>
        </w:rPr>
        <w:t xml:space="preserve">W przypadku </w:t>
      </w:r>
      <w:r w:rsidR="00FB7492" w:rsidRPr="415528C7">
        <w:rPr>
          <w:rFonts w:ascii="Arial" w:hAnsi="Arial" w:cs="Arial"/>
        </w:rPr>
        <w:t xml:space="preserve">niezrealizowania </w:t>
      </w:r>
      <w:r w:rsidRPr="415528C7">
        <w:rPr>
          <w:rFonts w:ascii="Arial" w:hAnsi="Arial" w:cs="Arial"/>
        </w:rPr>
        <w:t>Umowy</w:t>
      </w:r>
      <w:r w:rsidR="00FB7492" w:rsidRPr="415528C7">
        <w:rPr>
          <w:rFonts w:ascii="Arial" w:hAnsi="Arial" w:cs="Arial"/>
        </w:rPr>
        <w:t xml:space="preserve"> w całości do</w:t>
      </w:r>
      <w:r w:rsidRPr="415528C7">
        <w:rPr>
          <w:rFonts w:ascii="Arial" w:hAnsi="Arial" w:cs="Arial"/>
        </w:rPr>
        <w:t xml:space="preserve"> </w:t>
      </w:r>
      <w:r w:rsidR="00FB7492" w:rsidRPr="415528C7">
        <w:rPr>
          <w:rFonts w:ascii="Arial" w:hAnsi="Arial" w:cs="Arial"/>
        </w:rPr>
        <w:t>15.0</w:t>
      </w:r>
      <w:r w:rsidR="27A3B095" w:rsidRPr="415528C7">
        <w:rPr>
          <w:rFonts w:ascii="Arial" w:hAnsi="Arial" w:cs="Arial"/>
        </w:rPr>
        <w:t>2</w:t>
      </w:r>
      <w:r w:rsidR="00FB7492" w:rsidRPr="415528C7">
        <w:rPr>
          <w:rFonts w:ascii="Arial" w:hAnsi="Arial" w:cs="Arial"/>
        </w:rPr>
        <w:t>.2026r.</w:t>
      </w:r>
      <w:r w:rsidRPr="415528C7">
        <w:rPr>
          <w:rFonts w:ascii="Arial" w:hAnsi="Arial" w:cs="Arial"/>
        </w:rPr>
        <w:t xml:space="preserve">, </w:t>
      </w:r>
      <w:r w:rsidRPr="415528C7">
        <w:rPr>
          <w:rFonts w:ascii="Arial" w:hAnsi="Arial" w:cs="Arial"/>
          <w:color w:val="000000" w:themeColor="text1"/>
          <w:lang w:eastAsia="pl-PL"/>
        </w:rPr>
        <w:t xml:space="preserve">Zamawiający zastrzega sobie </w:t>
      </w:r>
      <w:r w:rsidR="003B152F">
        <w:rPr>
          <w:rFonts w:ascii="Arial" w:hAnsi="Arial" w:cs="Arial"/>
          <w:color w:val="000000" w:themeColor="text1"/>
          <w:lang w:eastAsia="pl-PL"/>
        </w:rPr>
        <w:t>U</w:t>
      </w:r>
      <w:r w:rsidR="00FB7492" w:rsidRPr="415528C7">
        <w:rPr>
          <w:rFonts w:ascii="Arial" w:hAnsi="Arial" w:cs="Arial"/>
          <w:color w:val="000000" w:themeColor="text1"/>
          <w:lang w:eastAsia="pl-PL"/>
        </w:rPr>
        <w:t xml:space="preserve">mowne </w:t>
      </w:r>
      <w:r w:rsidRPr="415528C7">
        <w:rPr>
          <w:rFonts w:ascii="Arial" w:hAnsi="Arial" w:cs="Arial"/>
          <w:color w:val="000000" w:themeColor="text1"/>
          <w:lang w:eastAsia="pl-PL"/>
        </w:rPr>
        <w:t>prawo odstąpienia od Umowy w całości lub od niezrealizowanej części Umowy.</w:t>
      </w:r>
    </w:p>
    <w:p w14:paraId="5B7598D9" w14:textId="7BA9562B" w:rsidR="00D21145" w:rsidRPr="0090287E" w:rsidRDefault="008F73A8" w:rsidP="0090287E">
      <w:pPr>
        <w:numPr>
          <w:ilvl w:val="0"/>
          <w:numId w:val="22"/>
        </w:numPr>
        <w:suppressAutoHyphens w:val="0"/>
        <w:overflowPunct w:val="0"/>
        <w:spacing w:after="0" w:line="360" w:lineRule="auto"/>
        <w:ind w:left="426" w:hanging="426"/>
        <w:contextualSpacing/>
        <w:textAlignment w:val="auto"/>
        <w:rPr>
          <w:rFonts w:ascii="Arial" w:hAnsi="Arial"/>
          <w:color w:val="000000"/>
        </w:rPr>
      </w:pPr>
      <w:r w:rsidRPr="00855241">
        <w:rPr>
          <w:rFonts w:ascii="Arial" w:hAnsi="Arial"/>
          <w:color w:val="000000"/>
        </w:rPr>
        <w:t>Odstąpienie od Umowy</w:t>
      </w:r>
      <w:r>
        <w:rPr>
          <w:rFonts w:ascii="Arial" w:hAnsi="Arial" w:cs="Arial"/>
          <w:color w:val="000000"/>
          <w:szCs w:val="24"/>
          <w:lang w:eastAsia="pl-PL"/>
        </w:rPr>
        <w:t>, o którym mowa w ust. 4 niniejszego paragrafu</w:t>
      </w:r>
      <w:r w:rsidRPr="00855241">
        <w:rPr>
          <w:rFonts w:ascii="Arial" w:hAnsi="Arial"/>
          <w:color w:val="000000"/>
        </w:rPr>
        <w:t xml:space="preserve"> może nastąpić najpóźniej do dnia </w:t>
      </w:r>
      <w:r w:rsidR="00521817" w:rsidRPr="00F33D80">
        <w:rPr>
          <w:rFonts w:ascii="Arial" w:hAnsi="Arial" w:cs="Arial"/>
          <w:color w:val="000000"/>
          <w:szCs w:val="24"/>
          <w:lang w:eastAsia="pl-PL"/>
        </w:rPr>
        <w:t>……………</w:t>
      </w:r>
      <w:r w:rsidR="00F33D80">
        <w:rPr>
          <w:rFonts w:ascii="Arial" w:hAnsi="Arial" w:cs="Arial"/>
          <w:color w:val="000000"/>
          <w:szCs w:val="24"/>
          <w:lang w:eastAsia="pl-PL"/>
        </w:rPr>
        <w:t>……</w:t>
      </w:r>
      <w:r w:rsidR="0090287E">
        <w:rPr>
          <w:rFonts w:ascii="Arial" w:hAnsi="Arial" w:cs="Arial"/>
          <w:color w:val="000000"/>
          <w:szCs w:val="24"/>
          <w:lang w:eastAsia="pl-PL"/>
        </w:rPr>
        <w:t>202</w:t>
      </w:r>
      <w:r w:rsidR="00FB7492">
        <w:rPr>
          <w:rFonts w:ascii="Arial" w:hAnsi="Arial" w:cs="Arial"/>
          <w:color w:val="000000"/>
          <w:szCs w:val="24"/>
          <w:lang w:eastAsia="pl-PL"/>
        </w:rPr>
        <w:t>6r.</w:t>
      </w:r>
    </w:p>
    <w:p w14:paraId="666B8577" w14:textId="77777777" w:rsidR="0007143D" w:rsidRDefault="0007143D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C35FE09" w14:textId="689AB432" w:rsidR="008B41FB" w:rsidRDefault="008B41FB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1FFD5B5" w14:textId="1EB637AE" w:rsidR="00F4167D" w:rsidRDefault="00F4167D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4F82C728" w14:textId="77777777" w:rsidR="00F4167D" w:rsidRDefault="00F4167D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3EF9D7F8" w14:textId="56A893AB" w:rsidR="0021557E" w:rsidRDefault="0021557E" w:rsidP="00842D5B">
      <w:pPr>
        <w:widowControl w:val="0"/>
        <w:spacing w:after="0" w:line="360" w:lineRule="auto"/>
        <w:jc w:val="center"/>
        <w:rPr>
          <w:rFonts w:ascii="Arial" w:eastAsia="Calibri" w:hAnsi="Arial" w:cs="Arial"/>
          <w:color w:val="000000"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§8</w:t>
      </w:r>
    </w:p>
    <w:p w14:paraId="11DF0B74" w14:textId="77777777" w:rsidR="0021557E" w:rsidRDefault="0021557E" w:rsidP="00842D5B">
      <w:pPr>
        <w:spacing w:after="0" w:line="360" w:lineRule="auto"/>
        <w:jc w:val="center"/>
        <w:outlineLvl w:val="4"/>
        <w:rPr>
          <w:rFonts w:ascii="Arial" w:eastAsia="Calibri" w:hAnsi="Arial" w:cs="Arial"/>
          <w:b/>
          <w:bCs/>
          <w:iCs/>
          <w:szCs w:val="24"/>
        </w:rPr>
      </w:pPr>
      <w:bookmarkStart w:id="10" w:name="_Toc143577387"/>
      <w:bookmarkStart w:id="11" w:name="_Toc143048960"/>
      <w:r>
        <w:rPr>
          <w:rFonts w:ascii="Arial" w:eastAsia="Calibri" w:hAnsi="Arial" w:cs="Arial"/>
          <w:b/>
          <w:bCs/>
          <w:iCs/>
          <w:szCs w:val="24"/>
        </w:rPr>
        <w:t>Zmiana Umowy</w:t>
      </w:r>
      <w:bookmarkEnd w:id="10"/>
      <w:bookmarkEnd w:id="11"/>
    </w:p>
    <w:p w14:paraId="34C72A1F" w14:textId="77777777" w:rsidR="0021557E" w:rsidRDefault="0021557E" w:rsidP="00842D5B">
      <w:pPr>
        <w:pStyle w:val="Akapitzlist"/>
        <w:widowControl w:val="0"/>
        <w:numPr>
          <w:ilvl w:val="6"/>
          <w:numId w:val="23"/>
        </w:numPr>
        <w:spacing w:after="0" w:line="360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Wszelkie zmiany Umowy wymagają formy pisemnej pod rygorem nieważności.</w:t>
      </w:r>
    </w:p>
    <w:p w14:paraId="57A7BDF4" w14:textId="77777777" w:rsidR="0021557E" w:rsidRDefault="0021557E" w:rsidP="00842D5B">
      <w:pPr>
        <w:pStyle w:val="Akapitzlist"/>
        <w:widowControl w:val="0"/>
        <w:numPr>
          <w:ilvl w:val="6"/>
          <w:numId w:val="23"/>
        </w:numPr>
        <w:spacing w:after="0" w:line="360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Oprócz okoliczności wskazanych w art. 455 ust. 1 pkt 2) – 4) oraz ust. 2  ustawy, Zamawiający przewiduje możliwość dokonania zmiany Umowy w stosunku do treści oferty, na podstawie której dokonano wyboru Wykonawcy, w następującym zakresie:</w:t>
      </w:r>
    </w:p>
    <w:p w14:paraId="592F198C" w14:textId="77777777" w:rsidR="0021557E" w:rsidRDefault="0021557E" w:rsidP="00842D5B">
      <w:pPr>
        <w:widowControl w:val="0"/>
        <w:numPr>
          <w:ilvl w:val="1"/>
          <w:numId w:val="17"/>
        </w:numPr>
        <w:suppressAutoHyphens w:val="0"/>
        <w:overflowPunct w:val="0"/>
        <w:spacing w:after="0" w:line="360" w:lineRule="auto"/>
        <w:ind w:left="851" w:hanging="425"/>
        <w:contextualSpacing/>
        <w:textAlignment w:val="auto"/>
        <w:rPr>
          <w:rFonts w:ascii="Arial" w:eastAsia="Calibri" w:hAnsi="Arial" w:cs="Arial"/>
          <w:szCs w:val="24"/>
          <w:lang w:eastAsia="pl-PL"/>
        </w:rPr>
      </w:pPr>
      <w:r>
        <w:rPr>
          <w:rFonts w:ascii="Arial" w:eastAsia="Calibri" w:hAnsi="Arial" w:cs="Arial"/>
          <w:szCs w:val="24"/>
          <w:lang w:eastAsia="pl-PL"/>
        </w:rPr>
        <w:t xml:space="preserve">w zakresie </w:t>
      </w:r>
      <w:r w:rsidR="00F34285">
        <w:rPr>
          <w:rFonts w:ascii="Arial" w:hAnsi="Arial" w:cs="Arial"/>
          <w:szCs w:val="24"/>
          <w:lang w:eastAsia="pl-PL"/>
        </w:rPr>
        <w:t xml:space="preserve">wynagrodzenia – Zamawiający przewiduje możliwość dokonania </w:t>
      </w:r>
      <w:r w:rsidR="00904903">
        <w:rPr>
          <w:rFonts w:ascii="Arial" w:eastAsia="Calibri" w:hAnsi="Arial" w:cs="Arial"/>
          <w:szCs w:val="24"/>
          <w:lang w:eastAsia="pl-PL"/>
        </w:rPr>
        <w:t xml:space="preserve">zmiany </w:t>
      </w:r>
      <w:r>
        <w:rPr>
          <w:rFonts w:ascii="Arial" w:eastAsia="Calibri" w:hAnsi="Arial" w:cs="Arial"/>
          <w:szCs w:val="24"/>
          <w:lang w:eastAsia="pl-PL"/>
        </w:rPr>
        <w:t xml:space="preserve">wysokości wynagrodzenia </w:t>
      </w:r>
      <w:r w:rsidR="00F34285">
        <w:rPr>
          <w:rFonts w:ascii="Arial" w:hAnsi="Arial" w:cs="Arial"/>
          <w:szCs w:val="24"/>
          <w:lang w:eastAsia="pl-PL"/>
        </w:rPr>
        <w:t>Wykonawcy</w:t>
      </w:r>
      <w:r w:rsidRPr="00883305">
        <w:rPr>
          <w:rFonts w:ascii="Arial" w:eastAsia="Calibri" w:hAnsi="Arial" w:cs="Arial"/>
          <w:szCs w:val="24"/>
          <w:lang w:eastAsia="pl-PL"/>
        </w:rPr>
        <w:t xml:space="preserve"> </w:t>
      </w:r>
      <w:r>
        <w:rPr>
          <w:rFonts w:ascii="Arial" w:eastAsia="Calibri" w:hAnsi="Arial" w:cs="Arial"/>
          <w:szCs w:val="24"/>
          <w:lang w:eastAsia="pl-PL"/>
        </w:rPr>
        <w:t>w przypadku</w:t>
      </w:r>
    </w:p>
    <w:p w14:paraId="7EF3FCE0" w14:textId="77777777" w:rsidR="0021557E" w:rsidRPr="00464569" w:rsidRDefault="0021557E" w:rsidP="00842D5B">
      <w:pPr>
        <w:pStyle w:val="Akapitzlist"/>
        <w:widowControl w:val="0"/>
        <w:numPr>
          <w:ilvl w:val="1"/>
          <w:numId w:val="3"/>
        </w:numPr>
        <w:spacing w:after="0" w:line="360" w:lineRule="auto"/>
        <w:ind w:left="1276"/>
        <w:rPr>
          <w:rFonts w:eastAsia="Calibri"/>
        </w:rPr>
      </w:pPr>
      <w:r w:rsidRPr="00464569">
        <w:rPr>
          <w:rFonts w:eastAsia="Calibri"/>
        </w:rPr>
        <w:t>zmiany przepisów dotyczących wysokości podatku od towarów i usług,</w:t>
      </w:r>
    </w:p>
    <w:p w14:paraId="71392897" w14:textId="40681074" w:rsidR="00BC3892" w:rsidRPr="00464569" w:rsidRDefault="007272EC" w:rsidP="00842D5B">
      <w:pPr>
        <w:pStyle w:val="Akapitzlist"/>
        <w:numPr>
          <w:ilvl w:val="0"/>
          <w:numId w:val="3"/>
        </w:numPr>
        <w:spacing w:after="0" w:line="360" w:lineRule="auto"/>
      </w:pPr>
      <w:r w:rsidRPr="00464569">
        <w:t xml:space="preserve">w zakresie terminu </w:t>
      </w:r>
      <w:r w:rsidR="00732C0C" w:rsidRPr="00464569">
        <w:t xml:space="preserve">wykonania Umowy – Zamawiający przewiduje możliwość zmiany </w:t>
      </w:r>
      <w:r w:rsidR="00A75E7D">
        <w:t xml:space="preserve"> terminu w przypadku </w:t>
      </w:r>
      <w:r w:rsidR="00732C0C" w:rsidRPr="00464569">
        <w:t>gdy:</w:t>
      </w:r>
    </w:p>
    <w:p w14:paraId="38D71594" w14:textId="77777777" w:rsidR="00732C0C" w:rsidRPr="00464569" w:rsidRDefault="00732C0C" w:rsidP="00842D5B">
      <w:pPr>
        <w:pStyle w:val="Akapitzlist"/>
        <w:numPr>
          <w:ilvl w:val="0"/>
          <w:numId w:val="44"/>
        </w:numPr>
        <w:spacing w:after="0" w:line="360" w:lineRule="auto"/>
      </w:pPr>
      <w:r w:rsidRPr="00464569">
        <w:t>zachowanie terminu, o którym mowa §4 ust. 1 Umowy będzie niemożliwe na skutek przyczyn za które odpowiedzialność ponosi Zamawiający</w:t>
      </w:r>
    </w:p>
    <w:p w14:paraId="2E6397D2" w14:textId="77777777" w:rsidR="00732C0C" w:rsidRPr="00464569" w:rsidRDefault="00732C0C" w:rsidP="00842D5B">
      <w:pPr>
        <w:pStyle w:val="Akapitzlist"/>
        <w:numPr>
          <w:ilvl w:val="0"/>
          <w:numId w:val="44"/>
        </w:numPr>
        <w:spacing w:after="0" w:line="360" w:lineRule="auto"/>
      </w:pPr>
      <w:r w:rsidRPr="00464569">
        <w:t>zachowanie terminu, o którym mowa §4 ust. 1 Umowy będzie niemożliwe z</w:t>
      </w:r>
      <w:r>
        <w:rPr>
          <w:rFonts w:cs="Arial"/>
        </w:rPr>
        <w:t xml:space="preserve"> </w:t>
      </w:r>
      <w:r w:rsidRPr="00464569">
        <w:t>przyczyn niezależnych od Wykonawcy,</w:t>
      </w:r>
    </w:p>
    <w:p w14:paraId="3DC430F3" w14:textId="77777777" w:rsidR="00732C0C" w:rsidRDefault="00732C0C" w:rsidP="00842D5B">
      <w:pPr>
        <w:pStyle w:val="Akapitzlist"/>
        <w:numPr>
          <w:ilvl w:val="0"/>
          <w:numId w:val="44"/>
        </w:numPr>
        <w:spacing w:after="0" w:line="360" w:lineRule="auto"/>
        <w:rPr>
          <w:rFonts w:cs="Arial"/>
        </w:rPr>
      </w:pPr>
      <w:r>
        <w:rPr>
          <w:rFonts w:cs="Arial"/>
        </w:rPr>
        <w:t xml:space="preserve">zachowanie terminu, o którym mowa </w:t>
      </w:r>
      <w:r w:rsidRPr="00F743D1">
        <w:rPr>
          <w:rFonts w:cs="Arial"/>
        </w:rPr>
        <w:t>§4 ust. 1</w:t>
      </w:r>
      <w:r>
        <w:rPr>
          <w:rFonts w:cs="Arial"/>
        </w:rPr>
        <w:t xml:space="preserve"> Umowy będzie niemożliwe z powodu wystąpienia siły wyższej,</w:t>
      </w:r>
    </w:p>
    <w:p w14:paraId="2318DDBC" w14:textId="77777777" w:rsidR="0021557E" w:rsidRDefault="0021557E" w:rsidP="00842D5B">
      <w:pPr>
        <w:pStyle w:val="Akapitzlist"/>
        <w:widowControl w:val="0"/>
        <w:numPr>
          <w:ilvl w:val="0"/>
          <w:numId w:val="30"/>
        </w:numPr>
        <w:tabs>
          <w:tab w:val="left" w:pos="426"/>
        </w:tabs>
        <w:spacing w:after="0" w:line="360" w:lineRule="auto"/>
        <w:ind w:left="426" w:hanging="426"/>
        <w:rPr>
          <w:rFonts w:eastAsia="Calibri" w:cs="Arial"/>
          <w:lang w:eastAsia="pl-PL"/>
        </w:rPr>
      </w:pPr>
      <w:r w:rsidRPr="00F743D1">
        <w:rPr>
          <w:rFonts w:eastAsia="Calibri" w:cs="Arial"/>
          <w:lang w:eastAsia="pl-PL"/>
        </w:rPr>
        <w:t>Dokonanie zmiany Umowy wymaga uprzedniego złożenia na piśmie prośby Wykonawcy wskazującej zasadność wprowadzenia zmian i zgody Zamawiającego na jej dokonanie lub przedłożenia propozycji zmiany przez Zamawiającego</w:t>
      </w:r>
      <w:r w:rsidR="008D080A">
        <w:rPr>
          <w:rFonts w:eastAsia="Calibri" w:cs="Arial"/>
          <w:lang w:eastAsia="pl-PL"/>
        </w:rPr>
        <w:t>.</w:t>
      </w:r>
      <w:r>
        <w:rPr>
          <w:rFonts w:eastAsia="Calibri" w:cs="Arial"/>
          <w:lang w:eastAsia="pl-PL"/>
        </w:rPr>
        <w:t xml:space="preserve"> </w:t>
      </w:r>
    </w:p>
    <w:p w14:paraId="55F15CFD" w14:textId="77777777" w:rsidR="00E26706" w:rsidRDefault="00E26706" w:rsidP="00842D5B">
      <w:pPr>
        <w:pStyle w:val="Akapitzlist"/>
        <w:widowControl w:val="0"/>
        <w:spacing w:after="0" w:line="360" w:lineRule="auto"/>
        <w:ind w:left="426"/>
        <w:jc w:val="center"/>
        <w:rPr>
          <w:b/>
        </w:rPr>
      </w:pPr>
    </w:p>
    <w:p w14:paraId="301B5F5C" w14:textId="77777777" w:rsidR="00E343E6" w:rsidRPr="00202DED" w:rsidRDefault="008F73A8" w:rsidP="00842D5B">
      <w:pPr>
        <w:pStyle w:val="Akapitzlist"/>
        <w:widowControl w:val="0"/>
        <w:spacing w:after="0" w:line="360" w:lineRule="auto"/>
        <w:ind w:left="426"/>
        <w:jc w:val="center"/>
        <w:rPr>
          <w:b/>
        </w:rPr>
      </w:pPr>
      <w:r w:rsidRPr="00202DED">
        <w:rPr>
          <w:b/>
        </w:rPr>
        <w:t>§9</w:t>
      </w:r>
    </w:p>
    <w:p w14:paraId="252608E4" w14:textId="77777777" w:rsidR="00E343E6" w:rsidRDefault="008F73A8" w:rsidP="00842D5B">
      <w:pPr>
        <w:widowControl w:val="0"/>
        <w:tabs>
          <w:tab w:val="left" w:pos="720"/>
        </w:tabs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Postępowanie polubowne</w:t>
      </w:r>
    </w:p>
    <w:p w14:paraId="3F2FDCB5" w14:textId="77777777" w:rsidR="00E343E6" w:rsidRDefault="008F73A8" w:rsidP="00842D5B">
      <w:pPr>
        <w:pStyle w:val="Akapitzlist"/>
        <w:widowControl w:val="0"/>
        <w:numPr>
          <w:ilvl w:val="6"/>
          <w:numId w:val="26"/>
        </w:numPr>
        <w:spacing w:after="0" w:line="360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Wszelkie spory mogące wyniknąć w związku z realizacją Umowy Strony zobowiązują się załatwiać polubownie. Jeżeli Strony nie dojdą do porozumienia, spór podlega rozstrzygnięciu przez właściwy sąd w Bydgoszczy.</w:t>
      </w:r>
    </w:p>
    <w:p w14:paraId="0D653C72" w14:textId="77777777" w:rsidR="00A63A60" w:rsidRDefault="00A63A60" w:rsidP="00A63A60">
      <w:pPr>
        <w:pStyle w:val="Akapitzlist"/>
        <w:widowControl w:val="0"/>
        <w:spacing w:after="0" w:line="360" w:lineRule="auto"/>
        <w:ind w:left="426"/>
        <w:rPr>
          <w:rFonts w:eastAsia="Calibri" w:cs="Arial"/>
        </w:rPr>
      </w:pPr>
    </w:p>
    <w:p w14:paraId="2A32E957" w14:textId="17D97B8B" w:rsidR="00C75A3E" w:rsidRDefault="008F73A8" w:rsidP="00842D5B">
      <w:pPr>
        <w:pStyle w:val="Akapitzlist"/>
        <w:widowControl w:val="0"/>
        <w:numPr>
          <w:ilvl w:val="6"/>
          <w:numId w:val="27"/>
        </w:numPr>
        <w:spacing w:after="0" w:line="360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lastRenderedPageBreak/>
        <w:t>We wszystkich sprawach nieuregulowanych Umową mają zastosowanie przepisy ustawy Prawo zamówień publicznych oraz Kodeksu cywilnego.</w:t>
      </w:r>
    </w:p>
    <w:p w14:paraId="1F1C54F6" w14:textId="1CF4185E" w:rsidR="00BA3BA2" w:rsidRDefault="00BA3BA2" w:rsidP="00842D5B">
      <w:pPr>
        <w:pStyle w:val="Akapitzlist"/>
        <w:widowControl w:val="0"/>
        <w:spacing w:after="0" w:line="360" w:lineRule="auto"/>
        <w:ind w:left="426"/>
        <w:rPr>
          <w:rFonts w:eastAsia="Calibri"/>
        </w:rPr>
      </w:pPr>
    </w:p>
    <w:p w14:paraId="6F460D7B" w14:textId="77777777" w:rsidR="00200B66" w:rsidRDefault="00200B66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szCs w:val="24"/>
          <w:lang w:eastAsia="pl-PL"/>
        </w:rPr>
      </w:pPr>
    </w:p>
    <w:p w14:paraId="5974B7C0" w14:textId="47C1C241" w:rsidR="00E343E6" w:rsidRDefault="008F73A8" w:rsidP="00842D5B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§</w:t>
      </w:r>
      <w:r>
        <w:rPr>
          <w:rFonts w:ascii="Arial" w:hAnsi="Arial" w:cs="Arial"/>
          <w:b/>
          <w:bCs/>
          <w:szCs w:val="24"/>
          <w:lang w:eastAsia="pl-PL"/>
        </w:rPr>
        <w:t>10</w:t>
      </w:r>
    </w:p>
    <w:p w14:paraId="6DBA21C8" w14:textId="77777777" w:rsidR="00E343E6" w:rsidRDefault="008F73A8" w:rsidP="00842D5B">
      <w:pPr>
        <w:spacing w:after="0" w:line="360" w:lineRule="auto"/>
        <w:jc w:val="center"/>
        <w:outlineLvl w:val="5"/>
        <w:rPr>
          <w:rFonts w:ascii="Arial" w:eastAsia="Calibri" w:hAnsi="Arial" w:cs="Arial"/>
          <w:b/>
          <w:bCs/>
          <w:szCs w:val="24"/>
          <w:lang w:eastAsia="pl-PL"/>
        </w:rPr>
      </w:pPr>
      <w:r>
        <w:rPr>
          <w:rFonts w:ascii="Arial" w:eastAsia="Calibri" w:hAnsi="Arial" w:cs="Arial"/>
          <w:b/>
          <w:bCs/>
          <w:szCs w:val="24"/>
          <w:lang w:eastAsia="pl-PL"/>
        </w:rPr>
        <w:t>Pozostałe postanowienia</w:t>
      </w:r>
    </w:p>
    <w:p w14:paraId="18AED81D" w14:textId="27257070" w:rsidR="00E40EB7" w:rsidRPr="00202DED" w:rsidRDefault="00E40EB7" w:rsidP="005B2780">
      <w:pPr>
        <w:pStyle w:val="Akapitzlist"/>
        <w:widowControl w:val="0"/>
        <w:numPr>
          <w:ilvl w:val="6"/>
          <w:numId w:val="3"/>
        </w:numPr>
        <w:adjustRightInd w:val="0"/>
        <w:spacing w:before="120" w:after="0" w:line="360" w:lineRule="auto"/>
      </w:pPr>
      <w:r w:rsidRPr="00855241">
        <w:t>Wykonawca nie ma prawa powierzyć wykonania Umowy innej osobie bez zgody Zamawiającego wyrażonej na piśmie</w:t>
      </w:r>
      <w:r w:rsidR="001364AE">
        <w:t xml:space="preserve"> pod rygorem nieważności</w:t>
      </w:r>
      <w:r w:rsidRPr="00855241">
        <w:t>.</w:t>
      </w:r>
    </w:p>
    <w:p w14:paraId="06A59E17" w14:textId="1788A68A" w:rsidR="00E40EB7" w:rsidRDefault="00E40EB7" w:rsidP="005B2780">
      <w:pPr>
        <w:pStyle w:val="Akapitzlist"/>
        <w:widowControl w:val="0"/>
        <w:numPr>
          <w:ilvl w:val="6"/>
          <w:numId w:val="3"/>
        </w:numPr>
        <w:adjustRightInd w:val="0"/>
        <w:spacing w:after="0" w:line="360" w:lineRule="auto"/>
      </w:pPr>
      <w:r w:rsidRPr="005B2780">
        <w:t>Umowa została sporządzona w trzech jednobrzmiących egzemplarzach: jednym dla Wykonawcy i</w:t>
      </w:r>
      <w:r w:rsidRPr="005B2780">
        <w:rPr>
          <w:rFonts w:cs="Arial"/>
          <w:lang w:eastAsia="pl-PL"/>
        </w:rPr>
        <w:t xml:space="preserve"> </w:t>
      </w:r>
      <w:r w:rsidRPr="005B2780">
        <w:t>dwóch dla Zamawiającego.</w:t>
      </w:r>
    </w:p>
    <w:p w14:paraId="4B70CEF2" w14:textId="77777777" w:rsidR="004B78C2" w:rsidRDefault="004B78C2" w:rsidP="004B78C2">
      <w:pPr>
        <w:widowControl w:val="0"/>
        <w:adjustRightInd w:val="0"/>
        <w:spacing w:after="0" w:line="360" w:lineRule="auto"/>
      </w:pPr>
    </w:p>
    <w:p w14:paraId="69308934" w14:textId="0A82AA5B" w:rsidR="004B78C2" w:rsidRPr="00BF4B94" w:rsidRDefault="004B78C2" w:rsidP="004B78C2">
      <w:pPr>
        <w:widowControl w:val="0"/>
        <w:adjustRightInd w:val="0"/>
        <w:spacing w:after="0" w:line="360" w:lineRule="auto"/>
        <w:rPr>
          <w:rFonts w:ascii="Arial" w:hAnsi="Arial" w:cs="Arial"/>
        </w:rPr>
      </w:pPr>
      <w:r w:rsidRPr="00BF4B94">
        <w:rPr>
          <w:rFonts w:ascii="Arial" w:hAnsi="Arial" w:cs="Arial"/>
        </w:rPr>
        <w:t xml:space="preserve">Załącznik nr 1 </w:t>
      </w:r>
      <w:r w:rsidR="005B128A">
        <w:rPr>
          <w:rFonts w:ascii="Arial" w:hAnsi="Arial" w:cs="Arial"/>
        </w:rPr>
        <w:t>do um</w:t>
      </w:r>
      <w:bookmarkStart w:id="12" w:name="_GoBack"/>
      <w:bookmarkEnd w:id="12"/>
      <w:r w:rsidR="005B128A">
        <w:rPr>
          <w:rFonts w:ascii="Arial" w:hAnsi="Arial" w:cs="Arial"/>
        </w:rPr>
        <w:t xml:space="preserve">owy </w:t>
      </w:r>
      <w:r w:rsidR="00FE48B1" w:rsidRPr="00BF4B94">
        <w:rPr>
          <w:rFonts w:ascii="Arial" w:hAnsi="Arial" w:cs="Arial"/>
        </w:rPr>
        <w:t>–</w:t>
      </w:r>
      <w:r w:rsidRPr="00BF4B94">
        <w:rPr>
          <w:rFonts w:ascii="Arial" w:hAnsi="Arial" w:cs="Arial"/>
        </w:rPr>
        <w:t xml:space="preserve"> </w:t>
      </w:r>
      <w:r w:rsidR="00FE48B1" w:rsidRPr="00BF4B94">
        <w:rPr>
          <w:rFonts w:ascii="Arial" w:hAnsi="Arial" w:cs="Arial"/>
        </w:rPr>
        <w:t>załącznik nr 2</w:t>
      </w:r>
      <w:r w:rsidR="005B128A">
        <w:rPr>
          <w:rFonts w:ascii="Arial" w:hAnsi="Arial" w:cs="Arial"/>
        </w:rPr>
        <w:t>, 2A</w:t>
      </w:r>
      <w:r w:rsidR="00FE48B1" w:rsidRPr="00BF4B94">
        <w:rPr>
          <w:rFonts w:ascii="Arial" w:hAnsi="Arial" w:cs="Arial"/>
        </w:rPr>
        <w:t xml:space="preserve"> do SWZ</w:t>
      </w:r>
      <w:r w:rsidR="00F77F67" w:rsidRPr="00BF4B94">
        <w:rPr>
          <w:rFonts w:ascii="Arial" w:hAnsi="Arial" w:cs="Arial"/>
        </w:rPr>
        <w:t xml:space="preserve"> oraz oferta Wykonawcy</w:t>
      </w:r>
    </w:p>
    <w:p w14:paraId="5855DC9E" w14:textId="77777777" w:rsidR="00F77F67" w:rsidRDefault="00F77F67" w:rsidP="004B78C2">
      <w:pPr>
        <w:widowControl w:val="0"/>
        <w:adjustRightInd w:val="0"/>
        <w:spacing w:after="0" w:line="360" w:lineRule="auto"/>
      </w:pPr>
    </w:p>
    <w:p w14:paraId="7A210259" w14:textId="77777777" w:rsidR="00F77F67" w:rsidRPr="00202DED" w:rsidRDefault="00F77F67" w:rsidP="00CA021B">
      <w:pPr>
        <w:widowControl w:val="0"/>
        <w:adjustRightInd w:val="0"/>
        <w:spacing w:after="0" w:line="360" w:lineRule="auto"/>
      </w:pPr>
    </w:p>
    <w:p w14:paraId="35345C2E" w14:textId="77777777" w:rsidR="00F34285" w:rsidRDefault="00F34285" w:rsidP="00F34285">
      <w:pPr>
        <w:spacing w:line="276" w:lineRule="auto"/>
        <w:jc w:val="right"/>
        <w:rPr>
          <w:rFonts w:ascii="Arial" w:hAnsi="Arial" w:cs="Arial"/>
          <w:b/>
          <w:bCs/>
          <w:szCs w:val="24"/>
          <w:lang w:eastAsia="pl-PL"/>
        </w:rPr>
      </w:pPr>
    </w:p>
    <w:p w14:paraId="34C12E39" w14:textId="77777777" w:rsidR="00D00C82" w:rsidRPr="00855241" w:rsidRDefault="00F34285" w:rsidP="00855241">
      <w:pPr>
        <w:tabs>
          <w:tab w:val="left" w:pos="851"/>
          <w:tab w:val="left" w:pos="6804"/>
        </w:tabs>
        <w:spacing w:line="276" w:lineRule="auto"/>
        <w:rPr>
          <w:rFonts w:ascii="Arial" w:hAnsi="Arial"/>
          <w:b/>
          <w:sz w:val="16"/>
        </w:rPr>
      </w:pPr>
      <w:r>
        <w:rPr>
          <w:rFonts w:ascii="Arial" w:hAnsi="Arial" w:cs="Arial"/>
          <w:b/>
          <w:szCs w:val="24"/>
          <w:lang w:eastAsia="pl-PL"/>
        </w:rPr>
        <w:t xml:space="preserve">    </w:t>
      </w:r>
      <w:r w:rsidR="008F73A8">
        <w:rPr>
          <w:rFonts w:ascii="Arial" w:hAnsi="Arial" w:cs="Arial"/>
          <w:b/>
          <w:szCs w:val="24"/>
          <w:lang w:eastAsia="pl-PL"/>
        </w:rPr>
        <w:t xml:space="preserve">WYKONAWCA: </w:t>
      </w:r>
      <w:r w:rsidR="008F73A8">
        <w:rPr>
          <w:rFonts w:ascii="Arial" w:hAnsi="Arial" w:cs="Arial"/>
          <w:b/>
          <w:szCs w:val="24"/>
          <w:lang w:eastAsia="pl-PL"/>
        </w:rPr>
        <w:tab/>
        <w:t>ZAMAWIAJĄCY:</w:t>
      </w:r>
    </w:p>
    <w:p w14:paraId="72170E8E" w14:textId="77777777" w:rsidR="00D00C82" w:rsidRDefault="00D00C82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79965338" w14:textId="77777777" w:rsidR="00D00C82" w:rsidRPr="00855241" w:rsidRDefault="00D00C82" w:rsidP="00855241">
      <w:pPr>
        <w:spacing w:line="276" w:lineRule="auto"/>
        <w:rPr>
          <w:rFonts w:ascii="Arial" w:hAnsi="Arial"/>
          <w:b/>
          <w:sz w:val="16"/>
        </w:rPr>
      </w:pPr>
    </w:p>
    <w:sectPr w:rsidR="00D00C82" w:rsidRPr="00855241">
      <w:headerReference w:type="default" r:id="rId13"/>
      <w:footerReference w:type="default" r:id="rId14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F3F3BD" w16cex:dateUtc="2025-12-02T15:15:00Z"/>
  <w16cex:commentExtensible w16cex:durableId="545CFCEC" w16cex:dateUtc="2025-12-02T15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F8773" w14:textId="77777777" w:rsidR="00C037DC" w:rsidRDefault="00C037DC">
      <w:pPr>
        <w:spacing w:after="0"/>
      </w:pPr>
      <w:r>
        <w:separator/>
      </w:r>
    </w:p>
  </w:endnote>
  <w:endnote w:type="continuationSeparator" w:id="0">
    <w:p w14:paraId="387B30DE" w14:textId="77777777" w:rsidR="00C037DC" w:rsidRDefault="00C037DC">
      <w:pPr>
        <w:spacing w:after="0"/>
      </w:pPr>
      <w:r>
        <w:continuationSeparator/>
      </w:r>
    </w:p>
  </w:endnote>
  <w:endnote w:type="continuationNotice" w:id="1">
    <w:p w14:paraId="6B32E8F9" w14:textId="77777777" w:rsidR="00C037DC" w:rsidRDefault="00C037D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923170"/>
      <w:docPartObj>
        <w:docPartGallery w:val="Page Numbers (Bottom of Page)"/>
        <w:docPartUnique/>
      </w:docPartObj>
    </w:sdtPr>
    <w:sdtEndPr/>
    <w:sdtContent>
      <w:p w14:paraId="08633824" w14:textId="0F5C396D" w:rsidR="009227F7" w:rsidRDefault="00024F75">
        <w:pPr>
          <w:pStyle w:val="Stopka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EBB9442" wp14:editId="0777BA8B">
                  <wp:simplePos x="0" y="0"/>
                  <wp:positionH relativeFrom="page">
                    <wp:align>center</wp:align>
                  </wp:positionH>
                  <wp:positionV relativeFrom="paragraph">
                    <wp:posOffset>254254</wp:posOffset>
                  </wp:positionV>
                  <wp:extent cx="7019925" cy="0"/>
                  <wp:effectExtent l="0" t="0" r="0" b="0"/>
                  <wp:wrapNone/>
                  <wp:docPr id="3" name="Łącznik prosty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0199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 w14:anchorId="2EE3F759">
                <v:line id="Łącznik prosty 3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spid="_x0000_s1026" strokecolor="#c00000" strokeweight="1.25pt" from="0,20pt" to="552.75pt,20pt" w14:anchorId="45F7AB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">
                  <w10:wrap anchorx="page"/>
                </v:line>
              </w:pict>
            </mc:Fallback>
          </mc:AlternateContent>
        </w:r>
        <w:r w:rsidR="009227F7">
          <w:fldChar w:fldCharType="begin"/>
        </w:r>
        <w:r w:rsidR="009227F7">
          <w:instrText>PAGE</w:instrText>
        </w:r>
        <w:r w:rsidR="009227F7">
          <w:fldChar w:fldCharType="separate"/>
        </w:r>
        <w:r w:rsidR="005B128A">
          <w:rPr>
            <w:noProof/>
          </w:rPr>
          <w:t>10</w:t>
        </w:r>
        <w:r w:rsidR="009227F7">
          <w:fldChar w:fldCharType="end"/>
        </w:r>
      </w:p>
    </w:sdtContent>
  </w:sdt>
  <w:p w14:paraId="616D6C95" w14:textId="21DBA0D0" w:rsidR="00322D60" w:rsidRDefault="00322D60" w:rsidP="00322D60">
    <w:pPr>
      <w:pStyle w:val="Stopka"/>
      <w:tabs>
        <w:tab w:val="clear" w:pos="4536"/>
        <w:tab w:val="clear" w:pos="9072"/>
        <w:tab w:val="left" w:pos="4620"/>
        <w:tab w:val="left" w:pos="4965"/>
      </w:tabs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322D60" w:rsidRPr="00D10A55" w14:paraId="2C4FADCC" w14:textId="77777777" w:rsidTr="00554154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DEB701D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C38D62A" w14:textId="01B504F6" w:rsidR="00322D60" w:rsidRPr="00D10A55" w:rsidRDefault="00E8237C" w:rsidP="00322D60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7A9B10E9" wp14:editId="2AB597E6">
                <wp:simplePos x="0" y="0"/>
                <wp:positionH relativeFrom="column">
                  <wp:posOffset>-923925</wp:posOffset>
                </wp:positionH>
                <wp:positionV relativeFrom="page">
                  <wp:posOffset>50800</wp:posOffset>
                </wp:positionV>
                <wp:extent cx="2451100" cy="622300"/>
                <wp:effectExtent l="0" t="0" r="6350" b="6350"/>
                <wp:wrapNone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1100" cy="622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B7CC3A0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C69BE11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FAD9692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  <w:bookmarkStart w:id="13" w:name="_Hlk203034581"/>
      <w:bookmarkStart w:id="14" w:name="_Hlk203034580"/>
      <w:bookmarkStart w:id="15" w:name="_Hlk203034573"/>
      <w:bookmarkStart w:id="16" w:name="_Hlk203034572"/>
      <w:bookmarkStart w:id="17" w:name="_Hlk203034563"/>
      <w:bookmarkStart w:id="18" w:name="_Hlk203034562"/>
      <w:bookmarkStart w:id="19" w:name="_Hlk203034550"/>
      <w:bookmarkStart w:id="20" w:name="_Hlk203034549"/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1765DBE" w14:textId="4D78E054" w:rsidR="00322D60" w:rsidRPr="00D10A55" w:rsidRDefault="00E8237C" w:rsidP="00322D60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45720" distB="45720" distL="114300" distR="114300" simplePos="0" relativeHeight="251666432" behindDoc="1" locked="0" layoutInCell="1" allowOverlap="1" wp14:anchorId="46D848E4" wp14:editId="376E4F53">
                    <wp:simplePos x="0" y="0"/>
                    <wp:positionH relativeFrom="page">
                      <wp:posOffset>-1076325</wp:posOffset>
                    </wp:positionH>
                    <wp:positionV relativeFrom="paragraph">
                      <wp:posOffset>74295</wp:posOffset>
                    </wp:positionV>
                    <wp:extent cx="4292600" cy="787400"/>
                    <wp:effectExtent l="0" t="0" r="0" b="0"/>
                    <wp:wrapNone/>
                    <wp:docPr id="217" name="Pole tekstow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92600" cy="787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341B9E" w14:textId="77777777" w:rsidR="00024F75" w:rsidRPr="009C6DAB" w:rsidRDefault="00024F75" w:rsidP="00024F75">
                                <w:pPr>
                                  <w:rPr>
                                    <w:color w:val="174E86"/>
                                    <w:sz w:val="20"/>
                                  </w:rPr>
                                </w:pPr>
                                <w:r w:rsidRPr="009C6DAB">
                                  <w:rPr>
                                    <w:b/>
                                    <w:bCs/>
                                    <w:color w:val="174E86"/>
                                    <w:sz w:val="20"/>
                                  </w:rPr>
                                  <w:t xml:space="preserve">Uniwersyteckie Centrum Wsparcia Badań Klinicznych Collegium </w:t>
                                </w:r>
                                <w:proofErr w:type="spellStart"/>
                                <w:r w:rsidRPr="009C6DAB">
                                  <w:rPr>
                                    <w:b/>
                                    <w:bCs/>
                                    <w:color w:val="174E86"/>
                                    <w:sz w:val="20"/>
                                  </w:rPr>
                                  <w:t>Medicum</w:t>
                                </w:r>
                                <w:proofErr w:type="spellEnd"/>
                              </w:p>
                              <w:p w14:paraId="7B145110" w14:textId="77777777" w:rsidR="00024F75" w:rsidRPr="003B7D0C" w:rsidRDefault="00024F75" w:rsidP="00024F75">
                                <w:pPr>
                                  <w:rPr>
                                    <w:color w:val="174E86"/>
                                    <w:sz w:val="20"/>
                                    <w:lang w:val="en-GB"/>
                                  </w:rPr>
                                </w:pPr>
                                <w:r w:rsidRPr="003B7D0C">
                                  <w:rPr>
                                    <w:i/>
                                    <w:iCs/>
                                    <w:color w:val="174E86"/>
                                    <w:sz w:val="20"/>
                                    <w:lang w:val="en-GB"/>
                                  </w:rPr>
                                  <w:t xml:space="preserve">University Centre for Clinical Research Support at NCU Collegium </w:t>
                                </w:r>
                                <w:proofErr w:type="spellStart"/>
                                <w:r w:rsidRPr="003B7D0C">
                                  <w:rPr>
                                    <w:i/>
                                    <w:iCs/>
                                    <w:color w:val="174E86"/>
                                    <w:sz w:val="20"/>
                                    <w:lang w:val="en-GB"/>
                                  </w:rPr>
                                  <w:t>Medicum</w:t>
                                </w:r>
                                <w:proofErr w:type="spellEnd"/>
                              </w:p>
                              <w:p w14:paraId="5576DCC1" w14:textId="77777777" w:rsidR="00024F75" w:rsidRPr="009C6DAB" w:rsidRDefault="00024F75" w:rsidP="00024F75">
                                <w:pPr>
                                  <w:rPr>
                                    <w:color w:val="174E86"/>
                                    <w:sz w:val="20"/>
                                  </w:rPr>
                                </w:pPr>
                                <w:r w:rsidRPr="009C6DAB">
                                  <w:rPr>
                                    <w:color w:val="174E86"/>
                                    <w:sz w:val="20"/>
                                  </w:rPr>
                                  <w:t>ul. M. Skłodowskiej-Curie 9, 85-094 Bydgoszcz</w:t>
                                </w:r>
                              </w:p>
                              <w:p w14:paraId="4BFFC163" w14:textId="77777777" w:rsidR="00024F75" w:rsidRPr="009C6DAB" w:rsidRDefault="00024F75" w:rsidP="00024F75">
                                <w:pPr>
                                  <w:rPr>
                                    <w:color w:val="174E86"/>
                                    <w:sz w:val="20"/>
                                  </w:rPr>
                                </w:pPr>
                              </w:p>
                              <w:p w14:paraId="2DAAD4AC" w14:textId="77777777" w:rsidR="00024F75" w:rsidRDefault="00024F75" w:rsidP="00024F7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46D848E4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2" o:spid="_x0000_s1026" type="#_x0000_t202" style="position:absolute;left:0;text-align:left;margin-left:-84.75pt;margin-top:5.85pt;width:338pt;height:62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" stroked="f">
                    <v:textbox>
                      <w:txbxContent>
                        <w:p w14:paraId="45341B9E" w14:textId="77777777" w:rsidR="00024F75" w:rsidRPr="009C6DAB" w:rsidRDefault="00024F75" w:rsidP="00024F75">
                          <w:pPr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7B145110" w14:textId="77777777" w:rsidR="00024F75" w:rsidRPr="003B7D0C" w:rsidRDefault="00024F75" w:rsidP="00024F75">
                          <w:pPr>
                            <w:rPr>
                              <w:color w:val="174E86"/>
                              <w:sz w:val="20"/>
                              <w:lang w:val="en-GB"/>
                            </w:rPr>
                          </w:pPr>
                          <w:r w:rsidRPr="003B7D0C">
                            <w:rPr>
                              <w:i/>
                              <w:iCs/>
                              <w:color w:val="174E86"/>
                              <w:sz w:val="20"/>
                              <w:lang w:val="en-GB"/>
                            </w:rPr>
                            <w:t xml:space="preserve">University Centre for Clinical Research Support at NCU Collegium </w:t>
                          </w:r>
                          <w:proofErr w:type="spellStart"/>
                          <w:r w:rsidRPr="003B7D0C">
                            <w:rPr>
                              <w:i/>
                              <w:iCs/>
                              <w:color w:val="174E86"/>
                              <w:sz w:val="20"/>
                              <w:lang w:val="en-GB"/>
                            </w:rPr>
                            <w:t>Medicum</w:t>
                          </w:r>
                          <w:proofErr w:type="spellEnd"/>
                        </w:p>
                        <w:p w14:paraId="5576DCC1" w14:textId="77777777" w:rsidR="00024F75" w:rsidRPr="009C6DAB" w:rsidRDefault="00024F75" w:rsidP="00024F75">
                          <w:pPr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4BFFC163" w14:textId="77777777" w:rsidR="00024F75" w:rsidRPr="009C6DAB" w:rsidRDefault="00024F75" w:rsidP="00024F75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2DAAD4AC" w14:textId="77777777" w:rsidR="00024F75" w:rsidRDefault="00024F75" w:rsidP="00024F75"/>
                      </w:txbxContent>
                    </v:textbox>
                    <w10:wrap anchorx="page"/>
                  </v:shape>
                </w:pict>
              </mc:Fallback>
            </mc:AlternateContent>
          </w:r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4F721DB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7DAB49C" w14:textId="77777777" w:rsidR="00322D60" w:rsidRPr="00D10A55" w:rsidRDefault="00322D60" w:rsidP="00322D60">
          <w:pPr>
            <w:rPr>
              <w:rFonts w:ascii="Arial" w:hAnsi="Arial" w:cs="Arial"/>
              <w:sz w:val="20"/>
            </w:rPr>
          </w:pPr>
        </w:p>
      </w:tc>
    </w:tr>
  </w:tbl>
  <w:p w14:paraId="07CB3EE2" w14:textId="327F46AC" w:rsidR="00322D60" w:rsidRPr="00505D6B" w:rsidRDefault="00322D60" w:rsidP="00322D60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 </w:t>
    </w:r>
  </w:p>
  <w:p w14:paraId="58B6DF22" w14:textId="169AADCD" w:rsidR="00024F75" w:rsidRDefault="00322D60" w:rsidP="00024F75">
    <w:pPr>
      <w:pStyle w:val="Stopka"/>
    </w:pPr>
    <w:r>
      <w:rPr>
        <w:rFonts w:ascii="Arial" w:hAnsi="Arial" w:cs="Arial"/>
        <w:sz w:val="18"/>
        <w:szCs w:val="18"/>
      </w:rPr>
      <w:tab/>
    </w:r>
  </w:p>
  <w:p w14:paraId="1B381A6D" w14:textId="2FB21135" w:rsidR="009227F7" w:rsidRDefault="00024F75" w:rsidP="00024F75">
    <w:pPr>
      <w:pStyle w:val="Stopka"/>
      <w:tabs>
        <w:tab w:val="clear" w:pos="4536"/>
        <w:tab w:val="clear" w:pos="9072"/>
        <w:tab w:val="left" w:pos="3606"/>
        <w:tab w:val="left" w:pos="4620"/>
        <w:tab w:val="left" w:pos="4965"/>
      </w:tabs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8D27" w14:textId="77777777" w:rsidR="00C037DC" w:rsidRDefault="00C037DC">
      <w:pPr>
        <w:rPr>
          <w:sz w:val="12"/>
        </w:rPr>
      </w:pPr>
      <w:r>
        <w:separator/>
      </w:r>
    </w:p>
  </w:footnote>
  <w:footnote w:type="continuationSeparator" w:id="0">
    <w:p w14:paraId="1D5087B1" w14:textId="77777777" w:rsidR="00C037DC" w:rsidRDefault="00C037DC">
      <w:pPr>
        <w:rPr>
          <w:sz w:val="12"/>
        </w:rPr>
      </w:pPr>
      <w:r>
        <w:continuationSeparator/>
      </w:r>
    </w:p>
  </w:footnote>
  <w:footnote w:type="continuationNotice" w:id="1">
    <w:p w14:paraId="7C6EF055" w14:textId="77777777" w:rsidR="00C037DC" w:rsidRDefault="00C037DC">
      <w:pPr>
        <w:spacing w:after="0"/>
      </w:pPr>
    </w:p>
  </w:footnote>
  <w:footnote w:id="2">
    <w:p w14:paraId="12D769B7" w14:textId="77777777" w:rsidR="00FE106D" w:rsidRDefault="00FE106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57231" w14:textId="2BDDE30A" w:rsidR="00024F75" w:rsidRDefault="00EC7305" w:rsidP="00024F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D18409F" wp14:editId="432E43AE">
          <wp:simplePos x="0" y="0"/>
          <wp:positionH relativeFrom="column">
            <wp:posOffset>387985</wp:posOffset>
          </wp:positionH>
          <wp:positionV relativeFrom="paragraph">
            <wp:posOffset>149860</wp:posOffset>
          </wp:positionV>
          <wp:extent cx="5892800" cy="665480"/>
          <wp:effectExtent l="0" t="0" r="0" b="127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9280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F07519" w14:textId="22262172" w:rsidR="00F641ED" w:rsidRDefault="00F641ED" w:rsidP="00024F75">
    <w:pPr>
      <w:pStyle w:val="Nagwek"/>
      <w:tabs>
        <w:tab w:val="left" w:pos="5790"/>
      </w:tabs>
    </w:pPr>
    <w:r>
      <w:t xml:space="preserve">                            </w:t>
    </w:r>
  </w:p>
  <w:p w14:paraId="1CC913C8" w14:textId="1B47A11B" w:rsidR="009227F7" w:rsidRDefault="009227F7" w:rsidP="00F641ED">
    <w:pPr>
      <w:pStyle w:val="Nagwek"/>
      <w:ind w:left="3960" w:firstLine="3828"/>
      <w:rPr>
        <w:b/>
        <w:i/>
        <w:sz w:val="26"/>
        <w:szCs w:val="26"/>
      </w:rPr>
    </w:pPr>
  </w:p>
  <w:p w14:paraId="3BD54CCC" w14:textId="7C600564" w:rsidR="00E8237C" w:rsidRPr="00E8237C" w:rsidRDefault="00E8237C" w:rsidP="00E8237C">
    <w:pPr>
      <w:pStyle w:val="Tekstpodstawowy"/>
      <w:rPr>
        <w:lang w:eastAsia="ar-SA"/>
      </w:rPr>
    </w:pPr>
    <w:r w:rsidRPr="00A35A0F">
      <w:rPr>
        <w:noProof/>
        <w:color w:val="C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BD2B09" wp14:editId="5D5756CB">
              <wp:simplePos x="0" y="0"/>
              <wp:positionH relativeFrom="page">
                <wp:align>center</wp:align>
              </wp:positionH>
              <wp:positionV relativeFrom="paragraph">
                <wp:posOffset>145745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867C98D">
            <v:line id="Łącznik prosty 2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spid="_x0000_s1026" strokecolor="#c00000" strokeweight="1.25pt" from="0,11.5pt" to="567pt,12.25pt" w14:anchorId="2E00D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"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E63"/>
    <w:multiLevelType w:val="multilevel"/>
    <w:tmpl w:val="AA609F34"/>
    <w:lvl w:ilvl="0">
      <w:start w:val="3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410B19"/>
    <w:multiLevelType w:val="hybridMultilevel"/>
    <w:tmpl w:val="DE6451A4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05040D98"/>
    <w:multiLevelType w:val="multilevel"/>
    <w:tmpl w:val="84AA090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5D87045"/>
    <w:multiLevelType w:val="hybridMultilevel"/>
    <w:tmpl w:val="ACF6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80A0B"/>
    <w:multiLevelType w:val="hybridMultilevel"/>
    <w:tmpl w:val="150CAE28"/>
    <w:lvl w:ilvl="0" w:tplc="E2161B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9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0B3D01"/>
    <w:multiLevelType w:val="multilevel"/>
    <w:tmpl w:val="2AB4C7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A9865C0"/>
    <w:multiLevelType w:val="hybridMultilevel"/>
    <w:tmpl w:val="94D8C100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2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E666EC7"/>
    <w:multiLevelType w:val="hybridMultilevel"/>
    <w:tmpl w:val="22E872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11D0B01"/>
    <w:multiLevelType w:val="multilevel"/>
    <w:tmpl w:val="96CCA7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41A44B2"/>
    <w:multiLevelType w:val="hybridMultilevel"/>
    <w:tmpl w:val="719611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0" w15:restartNumberingAfterBreak="0">
    <w:nsid w:val="2C6859F2"/>
    <w:multiLevelType w:val="multilevel"/>
    <w:tmpl w:val="D3CA68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F4D56A1"/>
    <w:multiLevelType w:val="hybridMultilevel"/>
    <w:tmpl w:val="73B2E71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6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388C0E1C"/>
    <w:multiLevelType w:val="multilevel"/>
    <w:tmpl w:val="FD460F9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>
        <w:rFonts w:cs="Times New Roman"/>
      </w:rPr>
    </w:lvl>
  </w:abstractNum>
  <w:abstractNum w:abstractNumId="29" w15:restartNumberingAfterBreak="0">
    <w:nsid w:val="3AA22B7C"/>
    <w:multiLevelType w:val="hybridMultilevel"/>
    <w:tmpl w:val="3008016A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9056DF62">
      <w:start w:val="1"/>
      <w:numFmt w:val="decimal"/>
      <w:lvlText w:val="%4."/>
      <w:lvlJc w:val="left"/>
      <w:pPr>
        <w:ind w:left="252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806C79"/>
    <w:multiLevelType w:val="multilevel"/>
    <w:tmpl w:val="D366945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876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4A684D92"/>
    <w:multiLevelType w:val="multilevel"/>
    <w:tmpl w:val="4B42B05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4CB4595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4E5136B2"/>
    <w:multiLevelType w:val="hybridMultilevel"/>
    <w:tmpl w:val="EF74D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D24F91"/>
    <w:multiLevelType w:val="multilevel"/>
    <w:tmpl w:val="4D2C047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512A0F84"/>
    <w:multiLevelType w:val="hybridMultilevel"/>
    <w:tmpl w:val="ED0471E2"/>
    <w:lvl w:ilvl="0" w:tplc="8A0A3E1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C07EBE"/>
    <w:multiLevelType w:val="multilevel"/>
    <w:tmpl w:val="3F8E8F36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6AE21EA"/>
    <w:multiLevelType w:val="multilevel"/>
    <w:tmpl w:val="A4BA184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509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941" w:hanging="504"/>
      </w:pPr>
    </w:lvl>
    <w:lvl w:ilvl="3">
      <w:start w:val="1"/>
      <w:numFmt w:val="decimal"/>
      <w:lvlText w:val="%1.%2.%3.%4."/>
      <w:lvlJc w:val="left"/>
      <w:pPr>
        <w:ind w:left="1445" w:hanging="648"/>
      </w:pPr>
    </w:lvl>
    <w:lvl w:ilvl="4">
      <w:start w:val="1"/>
      <w:numFmt w:val="decimal"/>
      <w:lvlText w:val="%1.%2.%3.%4.%5."/>
      <w:lvlJc w:val="left"/>
      <w:pPr>
        <w:ind w:left="1949" w:hanging="792"/>
      </w:pPr>
    </w:lvl>
    <w:lvl w:ilvl="5">
      <w:start w:val="1"/>
      <w:numFmt w:val="decimal"/>
      <w:lvlText w:val="%1.%2.%3.%4.%5.%6."/>
      <w:lvlJc w:val="left"/>
      <w:pPr>
        <w:ind w:left="2453" w:hanging="936"/>
      </w:pPr>
    </w:lvl>
    <w:lvl w:ilvl="6">
      <w:start w:val="1"/>
      <w:numFmt w:val="decimal"/>
      <w:lvlText w:val="%1.%2.%3.%4.%5.%6.%7."/>
      <w:lvlJc w:val="left"/>
      <w:pPr>
        <w:ind w:left="2957" w:hanging="1080"/>
      </w:pPr>
    </w:lvl>
    <w:lvl w:ilvl="7">
      <w:start w:val="1"/>
      <w:numFmt w:val="decimal"/>
      <w:lvlText w:val="%1.%2.%3.%4.%5.%6.%7.%8."/>
      <w:lvlJc w:val="left"/>
      <w:pPr>
        <w:ind w:left="3461" w:hanging="1224"/>
      </w:pPr>
    </w:lvl>
    <w:lvl w:ilvl="8">
      <w:start w:val="1"/>
      <w:numFmt w:val="decimal"/>
      <w:lvlText w:val="%1.%2.%3.%4.%5.%6.%7.%8.%9."/>
      <w:lvlJc w:val="left"/>
      <w:pPr>
        <w:ind w:left="4037" w:hanging="1440"/>
      </w:pPr>
    </w:lvl>
  </w:abstractNum>
  <w:abstractNum w:abstractNumId="40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5B07520C"/>
    <w:multiLevelType w:val="hybridMultilevel"/>
    <w:tmpl w:val="5D424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3" w15:restartNumberingAfterBreak="0">
    <w:nsid w:val="5CE21561"/>
    <w:multiLevelType w:val="multilevel"/>
    <w:tmpl w:val="8CAABD38"/>
    <w:lvl w:ilvl="0">
      <w:start w:val="4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 w:hint="default"/>
      </w:rPr>
    </w:lvl>
  </w:abstractNum>
  <w:abstractNum w:abstractNumId="44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6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90D7791"/>
    <w:multiLevelType w:val="multilevel"/>
    <w:tmpl w:val="E488F3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BA03537"/>
    <w:multiLevelType w:val="multilevel"/>
    <w:tmpl w:val="4F8C1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DC97A39"/>
    <w:multiLevelType w:val="multilevel"/>
    <w:tmpl w:val="541AE85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52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9352D22"/>
    <w:multiLevelType w:val="hybridMultilevel"/>
    <w:tmpl w:val="7E74B726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4" w15:restartNumberingAfterBreak="0">
    <w:nsid w:val="795E585E"/>
    <w:multiLevelType w:val="hybridMultilevel"/>
    <w:tmpl w:val="C2C0D5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8"/>
  </w:num>
  <w:num w:numId="2">
    <w:abstractNumId w:val="45"/>
  </w:num>
  <w:num w:numId="3">
    <w:abstractNumId w:val="31"/>
  </w:num>
  <w:num w:numId="4">
    <w:abstractNumId w:val="23"/>
  </w:num>
  <w:num w:numId="5">
    <w:abstractNumId w:val="49"/>
  </w:num>
  <w:num w:numId="6">
    <w:abstractNumId w:val="15"/>
  </w:num>
  <w:num w:numId="7">
    <w:abstractNumId w:val="38"/>
  </w:num>
  <w:num w:numId="8">
    <w:abstractNumId w:val="52"/>
  </w:num>
  <w:num w:numId="9">
    <w:abstractNumId w:val="22"/>
  </w:num>
  <w:num w:numId="10">
    <w:abstractNumId w:val="12"/>
  </w:num>
  <w:num w:numId="11">
    <w:abstractNumId w:val="13"/>
  </w:num>
  <w:num w:numId="12">
    <w:abstractNumId w:val="46"/>
  </w:num>
  <w:num w:numId="13">
    <w:abstractNumId w:val="21"/>
  </w:num>
  <w:num w:numId="14">
    <w:abstractNumId w:val="50"/>
  </w:num>
  <w:num w:numId="15">
    <w:abstractNumId w:val="42"/>
  </w:num>
  <w:num w:numId="16">
    <w:abstractNumId w:val="25"/>
  </w:num>
  <w:num w:numId="17">
    <w:abstractNumId w:val="2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8">
    <w:abstractNumId w:val="19"/>
    <w:lvlOverride w:ilvl="0">
      <w:startOverride w:val="1"/>
    </w:lvlOverride>
  </w:num>
  <w:num w:numId="19">
    <w:abstractNumId w:val="19"/>
  </w:num>
  <w:num w:numId="20">
    <w:abstractNumId w:val="19"/>
  </w:num>
  <w:num w:numId="21">
    <w:abstractNumId w:val="19"/>
  </w:num>
  <w:num w:numId="22">
    <w:abstractNumId w:val="19"/>
  </w:num>
  <w:num w:numId="23">
    <w:abstractNumId w:val="7"/>
  </w:num>
  <w:num w:numId="24">
    <w:abstractNumId w:val="40"/>
    <w:lvlOverride w:ilvl="0">
      <w:startOverride w:val="1"/>
    </w:lvlOverride>
  </w:num>
  <w:num w:numId="25">
    <w:abstractNumId w:val="40"/>
  </w:num>
  <w:num w:numId="26">
    <w:abstractNumId w:val="3"/>
  </w:num>
  <w:num w:numId="27">
    <w:abstractNumId w:val="3"/>
  </w:num>
  <w:num w:numId="28">
    <w:abstractNumId w:val="55"/>
  </w:num>
  <w:num w:numId="29">
    <w:abstractNumId w:val="5"/>
  </w:num>
  <w:num w:numId="30">
    <w:abstractNumId w:val="44"/>
  </w:num>
  <w:num w:numId="31">
    <w:abstractNumId w:val="29"/>
  </w:num>
  <w:num w:numId="32">
    <w:abstractNumId w:val="9"/>
  </w:num>
  <w:num w:numId="33">
    <w:abstractNumId w:val="39"/>
  </w:num>
  <w:num w:numId="34">
    <w:abstractNumId w:val="17"/>
  </w:num>
  <w:num w:numId="35">
    <w:abstractNumId w:val="36"/>
  </w:num>
  <w:num w:numId="36">
    <w:abstractNumId w:val="16"/>
  </w:num>
  <w:num w:numId="37">
    <w:abstractNumId w:val="41"/>
  </w:num>
  <w:num w:numId="38">
    <w:abstractNumId w:val="34"/>
  </w:num>
  <w:num w:numId="39">
    <w:abstractNumId w:val="4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1"/>
  </w:num>
  <w:num w:numId="43">
    <w:abstractNumId w:val="1"/>
  </w:num>
  <w:num w:numId="44">
    <w:abstractNumId w:val="53"/>
  </w:num>
  <w:num w:numId="45">
    <w:abstractNumId w:val="14"/>
  </w:num>
  <w:num w:numId="46">
    <w:abstractNumId w:val="18"/>
  </w:num>
  <w:num w:numId="47">
    <w:abstractNumId w:val="54"/>
  </w:num>
  <w:num w:numId="48">
    <w:abstractNumId w:val="37"/>
  </w:num>
  <w:num w:numId="49">
    <w:abstractNumId w:val="33"/>
  </w:num>
  <w:num w:numId="50">
    <w:abstractNumId w:val="20"/>
  </w:num>
  <w:num w:numId="51">
    <w:abstractNumId w:val="35"/>
  </w:num>
  <w:num w:numId="52">
    <w:abstractNumId w:val="43"/>
  </w:num>
  <w:num w:numId="53">
    <w:abstractNumId w:val="51"/>
  </w:num>
  <w:num w:numId="54">
    <w:abstractNumId w:val="2"/>
  </w:num>
  <w:num w:numId="55">
    <w:abstractNumId w:val="32"/>
  </w:num>
  <w:num w:numId="56">
    <w:abstractNumId w:val="28"/>
  </w:num>
  <w:num w:numId="57">
    <w:abstractNumId w:val="26"/>
    <w:lvlOverride w:ilvl="6">
      <w:startOverride w:val="1"/>
    </w:lvlOverride>
  </w:num>
  <w:num w:numId="58">
    <w:abstractNumId w:val="26"/>
  </w:num>
  <w:num w:numId="59">
    <w:abstractNumId w:val="33"/>
    <w:lvlOverride w:ilvl="0">
      <w:startOverride w:val="1"/>
    </w:lvlOverride>
  </w:num>
  <w:num w:numId="60">
    <w:abstractNumId w:val="35"/>
    <w:lvlOverride w:ilvl="6">
      <w:startOverride w:val="1"/>
    </w:lvlOverride>
  </w:num>
  <w:num w:numId="61">
    <w:abstractNumId w:val="51"/>
    <w:lvlOverride w:ilvl="0">
      <w:startOverride w:val="1"/>
    </w:lvlOverride>
  </w:num>
  <w:num w:numId="6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cs="Times New Roman"/>
          <w:b w:val="0"/>
          <w:i w:val="0"/>
          <w:color w:val="auto"/>
        </w:rPr>
      </w:lvl>
    </w:lvlOverride>
  </w:num>
  <w:num w:numId="6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cs="Times New Roman"/>
          <w:b w:val="0"/>
          <w:i w:val="0"/>
          <w:color w:val="auto"/>
        </w:rPr>
      </w:lvl>
    </w:lvlOverride>
  </w:num>
  <w:num w:numId="64">
    <w:abstractNumId w:val="32"/>
    <w:lvlOverride w:ilvl="1">
      <w:startOverride w:val="1"/>
    </w:lvlOverride>
  </w:num>
  <w:num w:numId="6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cs="Times New Roman"/>
          <w:b w:val="0"/>
          <w:i w:val="0"/>
          <w:color w:val="auto"/>
        </w:rPr>
      </w:lvl>
    </w:lvlOverride>
  </w:num>
  <w:num w:numId="6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cs="Times New Roman"/>
          <w:b w:val="0"/>
          <w:i w:val="0"/>
          <w:color w:val="auto"/>
        </w:rPr>
      </w:lvl>
    </w:lvlOverride>
  </w:num>
  <w:num w:numId="67">
    <w:abstractNumId w:val="10"/>
    <w:lvlOverride w:ilvl="0">
      <w:startOverride w:val="1"/>
    </w:lvlOverride>
  </w:num>
  <w:num w:numId="68">
    <w:abstractNumId w:val="28"/>
    <w:lvlOverride w:ilvl="0">
      <w:startOverride w:val="1"/>
    </w:lvlOverride>
  </w:num>
  <w:num w:numId="69">
    <w:abstractNumId w:val="48"/>
  </w:num>
  <w:num w:numId="70">
    <w:abstractNumId w:val="47"/>
  </w:num>
  <w:num w:numId="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E6"/>
    <w:rsid w:val="000009E7"/>
    <w:rsid w:val="00002557"/>
    <w:rsid w:val="000029A8"/>
    <w:rsid w:val="00003F3C"/>
    <w:rsid w:val="000047E4"/>
    <w:rsid w:val="000137F8"/>
    <w:rsid w:val="0001390D"/>
    <w:rsid w:val="00016A0C"/>
    <w:rsid w:val="00022C58"/>
    <w:rsid w:val="00023BCB"/>
    <w:rsid w:val="00024F75"/>
    <w:rsid w:val="000255AB"/>
    <w:rsid w:val="00025622"/>
    <w:rsid w:val="000256D6"/>
    <w:rsid w:val="000261AA"/>
    <w:rsid w:val="0002687A"/>
    <w:rsid w:val="00032C67"/>
    <w:rsid w:val="000348BF"/>
    <w:rsid w:val="00034EB1"/>
    <w:rsid w:val="00050462"/>
    <w:rsid w:val="000545B0"/>
    <w:rsid w:val="00055534"/>
    <w:rsid w:val="00055E02"/>
    <w:rsid w:val="00063B02"/>
    <w:rsid w:val="00064A46"/>
    <w:rsid w:val="00067C61"/>
    <w:rsid w:val="0007143D"/>
    <w:rsid w:val="0007277A"/>
    <w:rsid w:val="00072AF3"/>
    <w:rsid w:val="0007324B"/>
    <w:rsid w:val="00076452"/>
    <w:rsid w:val="00076475"/>
    <w:rsid w:val="00081140"/>
    <w:rsid w:val="00084B82"/>
    <w:rsid w:val="00086B84"/>
    <w:rsid w:val="000916FB"/>
    <w:rsid w:val="00092D29"/>
    <w:rsid w:val="0009573C"/>
    <w:rsid w:val="000A1D94"/>
    <w:rsid w:val="000A24D8"/>
    <w:rsid w:val="000A4FAB"/>
    <w:rsid w:val="000A5A9B"/>
    <w:rsid w:val="000B569F"/>
    <w:rsid w:val="000B5CF8"/>
    <w:rsid w:val="000C125A"/>
    <w:rsid w:val="000C661D"/>
    <w:rsid w:val="000E00E7"/>
    <w:rsid w:val="000E115C"/>
    <w:rsid w:val="000F00E4"/>
    <w:rsid w:val="000F0BC6"/>
    <w:rsid w:val="000F0F8C"/>
    <w:rsid w:val="000F2B1E"/>
    <w:rsid w:val="000F3413"/>
    <w:rsid w:val="000F3C38"/>
    <w:rsid w:val="000F4439"/>
    <w:rsid w:val="000F77EB"/>
    <w:rsid w:val="00101066"/>
    <w:rsid w:val="00103764"/>
    <w:rsid w:val="001077C3"/>
    <w:rsid w:val="00111786"/>
    <w:rsid w:val="0011192C"/>
    <w:rsid w:val="001143BE"/>
    <w:rsid w:val="0011443F"/>
    <w:rsid w:val="00117351"/>
    <w:rsid w:val="001274A1"/>
    <w:rsid w:val="001278CA"/>
    <w:rsid w:val="00127FD4"/>
    <w:rsid w:val="0013160E"/>
    <w:rsid w:val="00131A17"/>
    <w:rsid w:val="00134B61"/>
    <w:rsid w:val="001364AE"/>
    <w:rsid w:val="0013652B"/>
    <w:rsid w:val="0014325F"/>
    <w:rsid w:val="00143638"/>
    <w:rsid w:val="00144227"/>
    <w:rsid w:val="001447B6"/>
    <w:rsid w:val="0015156A"/>
    <w:rsid w:val="001515A4"/>
    <w:rsid w:val="00164FFF"/>
    <w:rsid w:val="00166E8B"/>
    <w:rsid w:val="001672FB"/>
    <w:rsid w:val="00167ECE"/>
    <w:rsid w:val="00171871"/>
    <w:rsid w:val="00171C72"/>
    <w:rsid w:val="00177F48"/>
    <w:rsid w:val="00182EF2"/>
    <w:rsid w:val="001849B9"/>
    <w:rsid w:val="00186E3A"/>
    <w:rsid w:val="001911B5"/>
    <w:rsid w:val="0019323C"/>
    <w:rsid w:val="00193BA7"/>
    <w:rsid w:val="001960CB"/>
    <w:rsid w:val="001977A0"/>
    <w:rsid w:val="001A3748"/>
    <w:rsid w:val="001A412E"/>
    <w:rsid w:val="001A4323"/>
    <w:rsid w:val="001A51B6"/>
    <w:rsid w:val="001A58BE"/>
    <w:rsid w:val="001B0F58"/>
    <w:rsid w:val="001B6BCA"/>
    <w:rsid w:val="001C0464"/>
    <w:rsid w:val="001C1164"/>
    <w:rsid w:val="001D0CC1"/>
    <w:rsid w:val="001D5663"/>
    <w:rsid w:val="001D570A"/>
    <w:rsid w:val="001D5CB0"/>
    <w:rsid w:val="001D7FFB"/>
    <w:rsid w:val="001E15DA"/>
    <w:rsid w:val="001E2C2B"/>
    <w:rsid w:val="001F45A3"/>
    <w:rsid w:val="001F5028"/>
    <w:rsid w:val="001F7116"/>
    <w:rsid w:val="00200B66"/>
    <w:rsid w:val="0020118D"/>
    <w:rsid w:val="0020216E"/>
    <w:rsid w:val="00202DED"/>
    <w:rsid w:val="00204576"/>
    <w:rsid w:val="0020522D"/>
    <w:rsid w:val="00207027"/>
    <w:rsid w:val="00211550"/>
    <w:rsid w:val="00212A9A"/>
    <w:rsid w:val="00213626"/>
    <w:rsid w:val="0021557E"/>
    <w:rsid w:val="002166C0"/>
    <w:rsid w:val="00217284"/>
    <w:rsid w:val="0022005C"/>
    <w:rsid w:val="00220E8E"/>
    <w:rsid w:val="00221B25"/>
    <w:rsid w:val="00222C5F"/>
    <w:rsid w:val="0022316C"/>
    <w:rsid w:val="00223F38"/>
    <w:rsid w:val="0022696A"/>
    <w:rsid w:val="00227C04"/>
    <w:rsid w:val="002300E8"/>
    <w:rsid w:val="00230F83"/>
    <w:rsid w:val="00233058"/>
    <w:rsid w:val="00235F84"/>
    <w:rsid w:val="002404C5"/>
    <w:rsid w:val="002464E9"/>
    <w:rsid w:val="0025268F"/>
    <w:rsid w:val="002541DD"/>
    <w:rsid w:val="00255B87"/>
    <w:rsid w:val="0026085D"/>
    <w:rsid w:val="002618D4"/>
    <w:rsid w:val="002633B2"/>
    <w:rsid w:val="00274C64"/>
    <w:rsid w:val="0027645C"/>
    <w:rsid w:val="002815F7"/>
    <w:rsid w:val="00281F29"/>
    <w:rsid w:val="00283ADD"/>
    <w:rsid w:val="00285558"/>
    <w:rsid w:val="00285E22"/>
    <w:rsid w:val="0028603B"/>
    <w:rsid w:val="00290D95"/>
    <w:rsid w:val="00291389"/>
    <w:rsid w:val="00293E62"/>
    <w:rsid w:val="00296895"/>
    <w:rsid w:val="00297CD0"/>
    <w:rsid w:val="002B028F"/>
    <w:rsid w:val="002B66C5"/>
    <w:rsid w:val="002C229B"/>
    <w:rsid w:val="002C3ED4"/>
    <w:rsid w:val="002C6D96"/>
    <w:rsid w:val="002D0ABA"/>
    <w:rsid w:val="002D1966"/>
    <w:rsid w:val="002D66E3"/>
    <w:rsid w:val="002D68C8"/>
    <w:rsid w:val="002E41CE"/>
    <w:rsid w:val="002E42BE"/>
    <w:rsid w:val="002E452A"/>
    <w:rsid w:val="002E5D59"/>
    <w:rsid w:val="002F3119"/>
    <w:rsid w:val="002F524F"/>
    <w:rsid w:val="002F696F"/>
    <w:rsid w:val="00301891"/>
    <w:rsid w:val="00301F38"/>
    <w:rsid w:val="00306F0D"/>
    <w:rsid w:val="00307B0E"/>
    <w:rsid w:val="00307CC0"/>
    <w:rsid w:val="003134DA"/>
    <w:rsid w:val="003165B5"/>
    <w:rsid w:val="0031710B"/>
    <w:rsid w:val="00317467"/>
    <w:rsid w:val="00322206"/>
    <w:rsid w:val="00322D60"/>
    <w:rsid w:val="00323264"/>
    <w:rsid w:val="00324D48"/>
    <w:rsid w:val="00325B13"/>
    <w:rsid w:val="00334514"/>
    <w:rsid w:val="0033514C"/>
    <w:rsid w:val="00335F1C"/>
    <w:rsid w:val="003415AD"/>
    <w:rsid w:val="003436CE"/>
    <w:rsid w:val="003438A4"/>
    <w:rsid w:val="003448E0"/>
    <w:rsid w:val="00346087"/>
    <w:rsid w:val="00347252"/>
    <w:rsid w:val="00350464"/>
    <w:rsid w:val="0035242F"/>
    <w:rsid w:val="003535CE"/>
    <w:rsid w:val="003546A8"/>
    <w:rsid w:val="00356516"/>
    <w:rsid w:val="00362ACB"/>
    <w:rsid w:val="003659CC"/>
    <w:rsid w:val="003662A2"/>
    <w:rsid w:val="003665CB"/>
    <w:rsid w:val="003735CA"/>
    <w:rsid w:val="00381F57"/>
    <w:rsid w:val="00383796"/>
    <w:rsid w:val="00384DAE"/>
    <w:rsid w:val="003868EA"/>
    <w:rsid w:val="00391590"/>
    <w:rsid w:val="00394DE2"/>
    <w:rsid w:val="00395DC3"/>
    <w:rsid w:val="00396CB2"/>
    <w:rsid w:val="003A122A"/>
    <w:rsid w:val="003A48C4"/>
    <w:rsid w:val="003A60CE"/>
    <w:rsid w:val="003B0E9E"/>
    <w:rsid w:val="003B152F"/>
    <w:rsid w:val="003B44CF"/>
    <w:rsid w:val="003B45ED"/>
    <w:rsid w:val="003B49B1"/>
    <w:rsid w:val="003B7D0C"/>
    <w:rsid w:val="003D26EA"/>
    <w:rsid w:val="003D328D"/>
    <w:rsid w:val="003D6A7A"/>
    <w:rsid w:val="003E37D8"/>
    <w:rsid w:val="003F2C2E"/>
    <w:rsid w:val="003F3EF7"/>
    <w:rsid w:val="003F517B"/>
    <w:rsid w:val="004010D0"/>
    <w:rsid w:val="0040158C"/>
    <w:rsid w:val="00401EFA"/>
    <w:rsid w:val="00410038"/>
    <w:rsid w:val="00411914"/>
    <w:rsid w:val="00412D9D"/>
    <w:rsid w:val="00412F6B"/>
    <w:rsid w:val="00413F2D"/>
    <w:rsid w:val="0041561C"/>
    <w:rsid w:val="00415840"/>
    <w:rsid w:val="00416F9C"/>
    <w:rsid w:val="004205FB"/>
    <w:rsid w:val="00424138"/>
    <w:rsid w:val="004249FE"/>
    <w:rsid w:val="00424D9E"/>
    <w:rsid w:val="00434078"/>
    <w:rsid w:val="004349FE"/>
    <w:rsid w:val="00437A32"/>
    <w:rsid w:val="0044164B"/>
    <w:rsid w:val="00443956"/>
    <w:rsid w:val="0044640F"/>
    <w:rsid w:val="00446B5A"/>
    <w:rsid w:val="00452AFC"/>
    <w:rsid w:val="00453045"/>
    <w:rsid w:val="004559B7"/>
    <w:rsid w:val="00456F01"/>
    <w:rsid w:val="00462EEE"/>
    <w:rsid w:val="00462F34"/>
    <w:rsid w:val="00464569"/>
    <w:rsid w:val="0046655A"/>
    <w:rsid w:val="00473363"/>
    <w:rsid w:val="0047416B"/>
    <w:rsid w:val="00474718"/>
    <w:rsid w:val="00483D1E"/>
    <w:rsid w:val="00490E42"/>
    <w:rsid w:val="00493EBC"/>
    <w:rsid w:val="0049406C"/>
    <w:rsid w:val="004977F2"/>
    <w:rsid w:val="00497E41"/>
    <w:rsid w:val="004A239B"/>
    <w:rsid w:val="004A4C30"/>
    <w:rsid w:val="004A4F35"/>
    <w:rsid w:val="004A7380"/>
    <w:rsid w:val="004B5780"/>
    <w:rsid w:val="004B62A6"/>
    <w:rsid w:val="004B7239"/>
    <w:rsid w:val="004B78C2"/>
    <w:rsid w:val="004B78E9"/>
    <w:rsid w:val="004C1AA3"/>
    <w:rsid w:val="004C2A2C"/>
    <w:rsid w:val="004C3B65"/>
    <w:rsid w:val="004C3CF3"/>
    <w:rsid w:val="004C6891"/>
    <w:rsid w:val="004C7ECC"/>
    <w:rsid w:val="004D4EDD"/>
    <w:rsid w:val="004D56BE"/>
    <w:rsid w:val="004E43DD"/>
    <w:rsid w:val="004E5B51"/>
    <w:rsid w:val="004E79F0"/>
    <w:rsid w:val="004F2C21"/>
    <w:rsid w:val="004F6316"/>
    <w:rsid w:val="004F6E76"/>
    <w:rsid w:val="005015A0"/>
    <w:rsid w:val="00502A77"/>
    <w:rsid w:val="0050509D"/>
    <w:rsid w:val="0050557D"/>
    <w:rsid w:val="005055EC"/>
    <w:rsid w:val="005060D2"/>
    <w:rsid w:val="005071B6"/>
    <w:rsid w:val="00507AB1"/>
    <w:rsid w:val="005124C9"/>
    <w:rsid w:val="00515238"/>
    <w:rsid w:val="0051644C"/>
    <w:rsid w:val="00517872"/>
    <w:rsid w:val="00521369"/>
    <w:rsid w:val="00521817"/>
    <w:rsid w:val="00527F44"/>
    <w:rsid w:val="00533620"/>
    <w:rsid w:val="0053769E"/>
    <w:rsid w:val="00537783"/>
    <w:rsid w:val="00537C24"/>
    <w:rsid w:val="005407AE"/>
    <w:rsid w:val="005408DF"/>
    <w:rsid w:val="00540CC2"/>
    <w:rsid w:val="0054127C"/>
    <w:rsid w:val="005527B3"/>
    <w:rsid w:val="00556ADB"/>
    <w:rsid w:val="00557AF9"/>
    <w:rsid w:val="00564715"/>
    <w:rsid w:val="00564B59"/>
    <w:rsid w:val="00565D9C"/>
    <w:rsid w:val="00566A8B"/>
    <w:rsid w:val="00567ABB"/>
    <w:rsid w:val="00573ACA"/>
    <w:rsid w:val="00573F15"/>
    <w:rsid w:val="00574C95"/>
    <w:rsid w:val="005767AB"/>
    <w:rsid w:val="00577937"/>
    <w:rsid w:val="005835B6"/>
    <w:rsid w:val="0058698D"/>
    <w:rsid w:val="005908AC"/>
    <w:rsid w:val="00590D30"/>
    <w:rsid w:val="00593D86"/>
    <w:rsid w:val="00595771"/>
    <w:rsid w:val="005961E9"/>
    <w:rsid w:val="005A1DF0"/>
    <w:rsid w:val="005B0F3E"/>
    <w:rsid w:val="005B128A"/>
    <w:rsid w:val="005B2780"/>
    <w:rsid w:val="005B55C6"/>
    <w:rsid w:val="005B7753"/>
    <w:rsid w:val="005B7833"/>
    <w:rsid w:val="005C5AC1"/>
    <w:rsid w:val="005C7BC8"/>
    <w:rsid w:val="005D5FA2"/>
    <w:rsid w:val="005D60E2"/>
    <w:rsid w:val="005E0A1C"/>
    <w:rsid w:val="005E1AB5"/>
    <w:rsid w:val="005E2EDB"/>
    <w:rsid w:val="005F046A"/>
    <w:rsid w:val="005F2377"/>
    <w:rsid w:val="005F2D61"/>
    <w:rsid w:val="005F78F2"/>
    <w:rsid w:val="00600C2E"/>
    <w:rsid w:val="006012E8"/>
    <w:rsid w:val="006029A3"/>
    <w:rsid w:val="00605419"/>
    <w:rsid w:val="00612091"/>
    <w:rsid w:val="00612566"/>
    <w:rsid w:val="006126CF"/>
    <w:rsid w:val="006173F6"/>
    <w:rsid w:val="0061785E"/>
    <w:rsid w:val="00621797"/>
    <w:rsid w:val="006239B6"/>
    <w:rsid w:val="0063075C"/>
    <w:rsid w:val="00636C44"/>
    <w:rsid w:val="006461F6"/>
    <w:rsid w:val="0065256B"/>
    <w:rsid w:val="0065691A"/>
    <w:rsid w:val="00660003"/>
    <w:rsid w:val="006661C3"/>
    <w:rsid w:val="006664AE"/>
    <w:rsid w:val="00667D8D"/>
    <w:rsid w:val="006709EF"/>
    <w:rsid w:val="00671B99"/>
    <w:rsid w:val="006723BC"/>
    <w:rsid w:val="00680647"/>
    <w:rsid w:val="00681A4B"/>
    <w:rsid w:val="006840D7"/>
    <w:rsid w:val="00684BC1"/>
    <w:rsid w:val="0068589C"/>
    <w:rsid w:val="006858AA"/>
    <w:rsid w:val="00695635"/>
    <w:rsid w:val="006A1E5C"/>
    <w:rsid w:val="006A2023"/>
    <w:rsid w:val="006A38CC"/>
    <w:rsid w:val="006A4A64"/>
    <w:rsid w:val="006A4FF4"/>
    <w:rsid w:val="006A744F"/>
    <w:rsid w:val="006B2E71"/>
    <w:rsid w:val="006B3DE1"/>
    <w:rsid w:val="006B4524"/>
    <w:rsid w:val="006C0644"/>
    <w:rsid w:val="006C1423"/>
    <w:rsid w:val="006C1E34"/>
    <w:rsid w:val="006C2D5C"/>
    <w:rsid w:val="006D0ADF"/>
    <w:rsid w:val="006D3DFF"/>
    <w:rsid w:val="006D531D"/>
    <w:rsid w:val="006D67BC"/>
    <w:rsid w:val="006E15E4"/>
    <w:rsid w:val="006E242A"/>
    <w:rsid w:val="006E335A"/>
    <w:rsid w:val="006E3899"/>
    <w:rsid w:val="006E3DE3"/>
    <w:rsid w:val="006E5A63"/>
    <w:rsid w:val="006E643D"/>
    <w:rsid w:val="006E6F95"/>
    <w:rsid w:val="006E701E"/>
    <w:rsid w:val="006F0B7A"/>
    <w:rsid w:val="00702682"/>
    <w:rsid w:val="00704C1E"/>
    <w:rsid w:val="007050F6"/>
    <w:rsid w:val="0070596A"/>
    <w:rsid w:val="0070690A"/>
    <w:rsid w:val="007114D8"/>
    <w:rsid w:val="00714796"/>
    <w:rsid w:val="00714DF8"/>
    <w:rsid w:val="00714ECC"/>
    <w:rsid w:val="007201B7"/>
    <w:rsid w:val="00722E13"/>
    <w:rsid w:val="007255CD"/>
    <w:rsid w:val="0072581F"/>
    <w:rsid w:val="007272EC"/>
    <w:rsid w:val="007329B6"/>
    <w:rsid w:val="00732C0C"/>
    <w:rsid w:val="00732CB5"/>
    <w:rsid w:val="007333B8"/>
    <w:rsid w:val="00734B9B"/>
    <w:rsid w:val="00734C54"/>
    <w:rsid w:val="00734DF5"/>
    <w:rsid w:val="00743BE9"/>
    <w:rsid w:val="007464BC"/>
    <w:rsid w:val="00753B93"/>
    <w:rsid w:val="00754F1E"/>
    <w:rsid w:val="007573E3"/>
    <w:rsid w:val="00760F47"/>
    <w:rsid w:val="0076197A"/>
    <w:rsid w:val="0076296F"/>
    <w:rsid w:val="007707D9"/>
    <w:rsid w:val="0077155F"/>
    <w:rsid w:val="00771FF7"/>
    <w:rsid w:val="007840A6"/>
    <w:rsid w:val="00784E60"/>
    <w:rsid w:val="00786C62"/>
    <w:rsid w:val="00787051"/>
    <w:rsid w:val="00790469"/>
    <w:rsid w:val="007978E7"/>
    <w:rsid w:val="007A290E"/>
    <w:rsid w:val="007A2A83"/>
    <w:rsid w:val="007A4F7E"/>
    <w:rsid w:val="007A6CF5"/>
    <w:rsid w:val="007A7801"/>
    <w:rsid w:val="007B2F76"/>
    <w:rsid w:val="007B57BB"/>
    <w:rsid w:val="007C0B54"/>
    <w:rsid w:val="007C0C8F"/>
    <w:rsid w:val="007C1CDF"/>
    <w:rsid w:val="007C63CB"/>
    <w:rsid w:val="007C6A6B"/>
    <w:rsid w:val="007C6CA1"/>
    <w:rsid w:val="007C7742"/>
    <w:rsid w:val="007C7760"/>
    <w:rsid w:val="007D3D1D"/>
    <w:rsid w:val="007E0AB4"/>
    <w:rsid w:val="007E3967"/>
    <w:rsid w:val="007F53D7"/>
    <w:rsid w:val="0080138F"/>
    <w:rsid w:val="00801F17"/>
    <w:rsid w:val="008022C9"/>
    <w:rsid w:val="00806D12"/>
    <w:rsid w:val="008104B9"/>
    <w:rsid w:val="00811884"/>
    <w:rsid w:val="00814453"/>
    <w:rsid w:val="0081752A"/>
    <w:rsid w:val="00817CD6"/>
    <w:rsid w:val="00822B08"/>
    <w:rsid w:val="00832087"/>
    <w:rsid w:val="00833D2C"/>
    <w:rsid w:val="008403B4"/>
    <w:rsid w:val="00842D5B"/>
    <w:rsid w:val="00843E96"/>
    <w:rsid w:val="0084451A"/>
    <w:rsid w:val="008504DF"/>
    <w:rsid w:val="00850A28"/>
    <w:rsid w:val="00851374"/>
    <w:rsid w:val="00854A82"/>
    <w:rsid w:val="00855241"/>
    <w:rsid w:val="00862E0F"/>
    <w:rsid w:val="00862EEF"/>
    <w:rsid w:val="00871475"/>
    <w:rsid w:val="0087292B"/>
    <w:rsid w:val="0087665A"/>
    <w:rsid w:val="008779A7"/>
    <w:rsid w:val="00877B09"/>
    <w:rsid w:val="00883155"/>
    <w:rsid w:val="00883BE7"/>
    <w:rsid w:val="00885D1E"/>
    <w:rsid w:val="008867E6"/>
    <w:rsid w:val="008870EB"/>
    <w:rsid w:val="00892D50"/>
    <w:rsid w:val="008A16D9"/>
    <w:rsid w:val="008A5081"/>
    <w:rsid w:val="008A6212"/>
    <w:rsid w:val="008A6F1C"/>
    <w:rsid w:val="008A708A"/>
    <w:rsid w:val="008A7AFF"/>
    <w:rsid w:val="008B1490"/>
    <w:rsid w:val="008B41FB"/>
    <w:rsid w:val="008B4FB7"/>
    <w:rsid w:val="008B7728"/>
    <w:rsid w:val="008B78F3"/>
    <w:rsid w:val="008C1D4E"/>
    <w:rsid w:val="008C3023"/>
    <w:rsid w:val="008C6E2F"/>
    <w:rsid w:val="008D080A"/>
    <w:rsid w:val="008D0EEA"/>
    <w:rsid w:val="008D2A19"/>
    <w:rsid w:val="008D33A7"/>
    <w:rsid w:val="008D7CC3"/>
    <w:rsid w:val="008E36A3"/>
    <w:rsid w:val="008E44BA"/>
    <w:rsid w:val="008E55E6"/>
    <w:rsid w:val="008E5751"/>
    <w:rsid w:val="008F3ADC"/>
    <w:rsid w:val="008F4513"/>
    <w:rsid w:val="008F5CBE"/>
    <w:rsid w:val="008F73A8"/>
    <w:rsid w:val="008F752E"/>
    <w:rsid w:val="009009D2"/>
    <w:rsid w:val="0090287E"/>
    <w:rsid w:val="009044DC"/>
    <w:rsid w:val="00904903"/>
    <w:rsid w:val="00906407"/>
    <w:rsid w:val="00906B69"/>
    <w:rsid w:val="00907A5C"/>
    <w:rsid w:val="009109D0"/>
    <w:rsid w:val="009164C1"/>
    <w:rsid w:val="009227F7"/>
    <w:rsid w:val="0092434A"/>
    <w:rsid w:val="00925562"/>
    <w:rsid w:val="00926754"/>
    <w:rsid w:val="00932076"/>
    <w:rsid w:val="00936044"/>
    <w:rsid w:val="00936287"/>
    <w:rsid w:val="00941FDB"/>
    <w:rsid w:val="009426B6"/>
    <w:rsid w:val="0094365B"/>
    <w:rsid w:val="00947D06"/>
    <w:rsid w:val="00951A32"/>
    <w:rsid w:val="00960E0A"/>
    <w:rsid w:val="00960F91"/>
    <w:rsid w:val="009611E2"/>
    <w:rsid w:val="00961939"/>
    <w:rsid w:val="009641ED"/>
    <w:rsid w:val="0096420E"/>
    <w:rsid w:val="009729D5"/>
    <w:rsid w:val="00976B94"/>
    <w:rsid w:val="0098021C"/>
    <w:rsid w:val="009834F2"/>
    <w:rsid w:val="0099169D"/>
    <w:rsid w:val="009949A3"/>
    <w:rsid w:val="00995BC2"/>
    <w:rsid w:val="00997055"/>
    <w:rsid w:val="009A07E0"/>
    <w:rsid w:val="009A0A47"/>
    <w:rsid w:val="009A1664"/>
    <w:rsid w:val="009A28FA"/>
    <w:rsid w:val="009A4E87"/>
    <w:rsid w:val="009B29E3"/>
    <w:rsid w:val="009B374E"/>
    <w:rsid w:val="009B39C8"/>
    <w:rsid w:val="009B3F1D"/>
    <w:rsid w:val="009B40DA"/>
    <w:rsid w:val="009B57AA"/>
    <w:rsid w:val="009C0D21"/>
    <w:rsid w:val="009C2070"/>
    <w:rsid w:val="009C3735"/>
    <w:rsid w:val="009C4A98"/>
    <w:rsid w:val="009D1392"/>
    <w:rsid w:val="009D1531"/>
    <w:rsid w:val="009D1FAD"/>
    <w:rsid w:val="009D2868"/>
    <w:rsid w:val="009D3D73"/>
    <w:rsid w:val="009D47AC"/>
    <w:rsid w:val="009D486E"/>
    <w:rsid w:val="009D5205"/>
    <w:rsid w:val="009E1E2E"/>
    <w:rsid w:val="009E2846"/>
    <w:rsid w:val="009E2DDB"/>
    <w:rsid w:val="009E2E95"/>
    <w:rsid w:val="009E3D3F"/>
    <w:rsid w:val="009E56A8"/>
    <w:rsid w:val="009F5F1B"/>
    <w:rsid w:val="00A054B5"/>
    <w:rsid w:val="00A055C5"/>
    <w:rsid w:val="00A10A99"/>
    <w:rsid w:val="00A172DB"/>
    <w:rsid w:val="00A207CA"/>
    <w:rsid w:val="00A277FC"/>
    <w:rsid w:val="00A3024E"/>
    <w:rsid w:val="00A31C55"/>
    <w:rsid w:val="00A33ED9"/>
    <w:rsid w:val="00A33F6C"/>
    <w:rsid w:val="00A348B2"/>
    <w:rsid w:val="00A41B7D"/>
    <w:rsid w:val="00A445E0"/>
    <w:rsid w:val="00A44750"/>
    <w:rsid w:val="00A4565D"/>
    <w:rsid w:val="00A46856"/>
    <w:rsid w:val="00A46EB7"/>
    <w:rsid w:val="00A5055B"/>
    <w:rsid w:val="00A51F51"/>
    <w:rsid w:val="00A5248F"/>
    <w:rsid w:val="00A546E2"/>
    <w:rsid w:val="00A557AD"/>
    <w:rsid w:val="00A5783B"/>
    <w:rsid w:val="00A57E79"/>
    <w:rsid w:val="00A617D7"/>
    <w:rsid w:val="00A63A60"/>
    <w:rsid w:val="00A65381"/>
    <w:rsid w:val="00A65503"/>
    <w:rsid w:val="00A74EEF"/>
    <w:rsid w:val="00A75E7D"/>
    <w:rsid w:val="00A8308F"/>
    <w:rsid w:val="00A86CFE"/>
    <w:rsid w:val="00A86D9F"/>
    <w:rsid w:val="00A86DBB"/>
    <w:rsid w:val="00A92BD6"/>
    <w:rsid w:val="00A92CB0"/>
    <w:rsid w:val="00A93FDF"/>
    <w:rsid w:val="00A97385"/>
    <w:rsid w:val="00A97F19"/>
    <w:rsid w:val="00AA0200"/>
    <w:rsid w:val="00AA36A9"/>
    <w:rsid w:val="00AA3F3A"/>
    <w:rsid w:val="00AA5E5D"/>
    <w:rsid w:val="00AA7965"/>
    <w:rsid w:val="00AB2FAB"/>
    <w:rsid w:val="00AB6668"/>
    <w:rsid w:val="00AC4FEF"/>
    <w:rsid w:val="00AD1B44"/>
    <w:rsid w:val="00AD4045"/>
    <w:rsid w:val="00AD53A5"/>
    <w:rsid w:val="00AE0868"/>
    <w:rsid w:val="00AE23C9"/>
    <w:rsid w:val="00AF0382"/>
    <w:rsid w:val="00AF187C"/>
    <w:rsid w:val="00AF1E9A"/>
    <w:rsid w:val="00AF5C98"/>
    <w:rsid w:val="00B06C80"/>
    <w:rsid w:val="00B12BDC"/>
    <w:rsid w:val="00B1370F"/>
    <w:rsid w:val="00B15DF5"/>
    <w:rsid w:val="00B174C3"/>
    <w:rsid w:val="00B20BF7"/>
    <w:rsid w:val="00B2383F"/>
    <w:rsid w:val="00B24379"/>
    <w:rsid w:val="00B254B2"/>
    <w:rsid w:val="00B25A16"/>
    <w:rsid w:val="00B2606E"/>
    <w:rsid w:val="00B27E9B"/>
    <w:rsid w:val="00B3094C"/>
    <w:rsid w:val="00B3115B"/>
    <w:rsid w:val="00B32FDF"/>
    <w:rsid w:val="00B33848"/>
    <w:rsid w:val="00B45C42"/>
    <w:rsid w:val="00B47E12"/>
    <w:rsid w:val="00B56161"/>
    <w:rsid w:val="00B563B0"/>
    <w:rsid w:val="00B57670"/>
    <w:rsid w:val="00B57D1F"/>
    <w:rsid w:val="00B64A9F"/>
    <w:rsid w:val="00B707F5"/>
    <w:rsid w:val="00B75094"/>
    <w:rsid w:val="00B751AE"/>
    <w:rsid w:val="00B76C04"/>
    <w:rsid w:val="00B83ABB"/>
    <w:rsid w:val="00B92689"/>
    <w:rsid w:val="00B92982"/>
    <w:rsid w:val="00B9655E"/>
    <w:rsid w:val="00BA354B"/>
    <w:rsid w:val="00BA3BA2"/>
    <w:rsid w:val="00BB4714"/>
    <w:rsid w:val="00BB57D2"/>
    <w:rsid w:val="00BC1627"/>
    <w:rsid w:val="00BC36E9"/>
    <w:rsid w:val="00BC3892"/>
    <w:rsid w:val="00BC4858"/>
    <w:rsid w:val="00BC5CA9"/>
    <w:rsid w:val="00BC63CD"/>
    <w:rsid w:val="00BD0F58"/>
    <w:rsid w:val="00BD151E"/>
    <w:rsid w:val="00BD2FA2"/>
    <w:rsid w:val="00BD3DB0"/>
    <w:rsid w:val="00BE0F20"/>
    <w:rsid w:val="00BE293A"/>
    <w:rsid w:val="00BE3A83"/>
    <w:rsid w:val="00BF221F"/>
    <w:rsid w:val="00BF2EA2"/>
    <w:rsid w:val="00BF4B94"/>
    <w:rsid w:val="00BF4EE2"/>
    <w:rsid w:val="00C0031F"/>
    <w:rsid w:val="00C02705"/>
    <w:rsid w:val="00C037DC"/>
    <w:rsid w:val="00C03EFD"/>
    <w:rsid w:val="00C0496A"/>
    <w:rsid w:val="00C10A6E"/>
    <w:rsid w:val="00C13852"/>
    <w:rsid w:val="00C14578"/>
    <w:rsid w:val="00C21AE6"/>
    <w:rsid w:val="00C23958"/>
    <w:rsid w:val="00C23E9F"/>
    <w:rsid w:val="00C25197"/>
    <w:rsid w:val="00C260B7"/>
    <w:rsid w:val="00C269D6"/>
    <w:rsid w:val="00C3124B"/>
    <w:rsid w:val="00C36751"/>
    <w:rsid w:val="00C40AAD"/>
    <w:rsid w:val="00C40B5C"/>
    <w:rsid w:val="00C47D1E"/>
    <w:rsid w:val="00C50B34"/>
    <w:rsid w:val="00C55300"/>
    <w:rsid w:val="00C613C7"/>
    <w:rsid w:val="00C678D2"/>
    <w:rsid w:val="00C715C9"/>
    <w:rsid w:val="00C729B3"/>
    <w:rsid w:val="00C72AC3"/>
    <w:rsid w:val="00C75A3E"/>
    <w:rsid w:val="00C772F0"/>
    <w:rsid w:val="00C81365"/>
    <w:rsid w:val="00C82272"/>
    <w:rsid w:val="00C85E40"/>
    <w:rsid w:val="00C905C6"/>
    <w:rsid w:val="00C97117"/>
    <w:rsid w:val="00CA021B"/>
    <w:rsid w:val="00CA2721"/>
    <w:rsid w:val="00CA4201"/>
    <w:rsid w:val="00CB073C"/>
    <w:rsid w:val="00CB57A4"/>
    <w:rsid w:val="00CC1281"/>
    <w:rsid w:val="00CC1DBA"/>
    <w:rsid w:val="00CD0A04"/>
    <w:rsid w:val="00CD2BBD"/>
    <w:rsid w:val="00CD2F6F"/>
    <w:rsid w:val="00CE1FE7"/>
    <w:rsid w:val="00CE37F5"/>
    <w:rsid w:val="00CE559C"/>
    <w:rsid w:val="00CE60D0"/>
    <w:rsid w:val="00CF19CF"/>
    <w:rsid w:val="00CF2875"/>
    <w:rsid w:val="00CF7F9F"/>
    <w:rsid w:val="00D00C82"/>
    <w:rsid w:val="00D00F23"/>
    <w:rsid w:val="00D01B26"/>
    <w:rsid w:val="00D02BE2"/>
    <w:rsid w:val="00D02FF0"/>
    <w:rsid w:val="00D06E6A"/>
    <w:rsid w:val="00D12B91"/>
    <w:rsid w:val="00D135A2"/>
    <w:rsid w:val="00D13968"/>
    <w:rsid w:val="00D159F0"/>
    <w:rsid w:val="00D15AA6"/>
    <w:rsid w:val="00D16EB7"/>
    <w:rsid w:val="00D2011D"/>
    <w:rsid w:val="00D20784"/>
    <w:rsid w:val="00D21145"/>
    <w:rsid w:val="00D217C6"/>
    <w:rsid w:val="00D221A2"/>
    <w:rsid w:val="00D33CDF"/>
    <w:rsid w:val="00D3438D"/>
    <w:rsid w:val="00D3574F"/>
    <w:rsid w:val="00D435CC"/>
    <w:rsid w:val="00D43A4D"/>
    <w:rsid w:val="00D46505"/>
    <w:rsid w:val="00D53572"/>
    <w:rsid w:val="00D541D5"/>
    <w:rsid w:val="00D55818"/>
    <w:rsid w:val="00D60A02"/>
    <w:rsid w:val="00D64C82"/>
    <w:rsid w:val="00D708E8"/>
    <w:rsid w:val="00D718F8"/>
    <w:rsid w:val="00D75743"/>
    <w:rsid w:val="00D8230C"/>
    <w:rsid w:val="00D87563"/>
    <w:rsid w:val="00D92E29"/>
    <w:rsid w:val="00D96122"/>
    <w:rsid w:val="00DA1260"/>
    <w:rsid w:val="00DA26B6"/>
    <w:rsid w:val="00DA351B"/>
    <w:rsid w:val="00DA6FF4"/>
    <w:rsid w:val="00DB2D10"/>
    <w:rsid w:val="00DB3243"/>
    <w:rsid w:val="00DB3275"/>
    <w:rsid w:val="00DB3E90"/>
    <w:rsid w:val="00DB687B"/>
    <w:rsid w:val="00DB7065"/>
    <w:rsid w:val="00DC5C0F"/>
    <w:rsid w:val="00DD0291"/>
    <w:rsid w:val="00DD029F"/>
    <w:rsid w:val="00DD137A"/>
    <w:rsid w:val="00DD2882"/>
    <w:rsid w:val="00DD2E50"/>
    <w:rsid w:val="00DD5932"/>
    <w:rsid w:val="00DE2912"/>
    <w:rsid w:val="00DE5CF7"/>
    <w:rsid w:val="00DE5D69"/>
    <w:rsid w:val="00DF0C95"/>
    <w:rsid w:val="00DF14FC"/>
    <w:rsid w:val="00DF7BE7"/>
    <w:rsid w:val="00E11A64"/>
    <w:rsid w:val="00E169FE"/>
    <w:rsid w:val="00E17B28"/>
    <w:rsid w:val="00E2177F"/>
    <w:rsid w:val="00E22598"/>
    <w:rsid w:val="00E26435"/>
    <w:rsid w:val="00E26706"/>
    <w:rsid w:val="00E30520"/>
    <w:rsid w:val="00E32DAF"/>
    <w:rsid w:val="00E32E11"/>
    <w:rsid w:val="00E343E6"/>
    <w:rsid w:val="00E36D7F"/>
    <w:rsid w:val="00E37F8F"/>
    <w:rsid w:val="00E40D5D"/>
    <w:rsid w:val="00E40E44"/>
    <w:rsid w:val="00E40EB7"/>
    <w:rsid w:val="00E4298F"/>
    <w:rsid w:val="00E431C8"/>
    <w:rsid w:val="00E47DA2"/>
    <w:rsid w:val="00E47FB0"/>
    <w:rsid w:val="00E54FDF"/>
    <w:rsid w:val="00E551DB"/>
    <w:rsid w:val="00E557A1"/>
    <w:rsid w:val="00E60636"/>
    <w:rsid w:val="00E64042"/>
    <w:rsid w:val="00E6684A"/>
    <w:rsid w:val="00E70D6E"/>
    <w:rsid w:val="00E8237C"/>
    <w:rsid w:val="00E83C94"/>
    <w:rsid w:val="00E8689E"/>
    <w:rsid w:val="00E86EC5"/>
    <w:rsid w:val="00E87B4D"/>
    <w:rsid w:val="00E903FA"/>
    <w:rsid w:val="00E90B1B"/>
    <w:rsid w:val="00E919B1"/>
    <w:rsid w:val="00E91A5C"/>
    <w:rsid w:val="00E93AE3"/>
    <w:rsid w:val="00EA18FA"/>
    <w:rsid w:val="00EA5391"/>
    <w:rsid w:val="00EC0C8A"/>
    <w:rsid w:val="00EC63A4"/>
    <w:rsid w:val="00EC7305"/>
    <w:rsid w:val="00ED0410"/>
    <w:rsid w:val="00ED0C55"/>
    <w:rsid w:val="00ED17C5"/>
    <w:rsid w:val="00ED467A"/>
    <w:rsid w:val="00ED5745"/>
    <w:rsid w:val="00ED7355"/>
    <w:rsid w:val="00EF028A"/>
    <w:rsid w:val="00EF34FD"/>
    <w:rsid w:val="00EF377F"/>
    <w:rsid w:val="00EF4698"/>
    <w:rsid w:val="00EF4FA8"/>
    <w:rsid w:val="00EF7140"/>
    <w:rsid w:val="00F01128"/>
    <w:rsid w:val="00F0191D"/>
    <w:rsid w:val="00F0208D"/>
    <w:rsid w:val="00F10E4E"/>
    <w:rsid w:val="00F12679"/>
    <w:rsid w:val="00F226CC"/>
    <w:rsid w:val="00F24CF7"/>
    <w:rsid w:val="00F250E6"/>
    <w:rsid w:val="00F2553F"/>
    <w:rsid w:val="00F25BD4"/>
    <w:rsid w:val="00F26003"/>
    <w:rsid w:val="00F26E7C"/>
    <w:rsid w:val="00F31A7F"/>
    <w:rsid w:val="00F33D80"/>
    <w:rsid w:val="00F34285"/>
    <w:rsid w:val="00F34AEB"/>
    <w:rsid w:val="00F4167D"/>
    <w:rsid w:val="00F4565F"/>
    <w:rsid w:val="00F45D3F"/>
    <w:rsid w:val="00F46E63"/>
    <w:rsid w:val="00F47A22"/>
    <w:rsid w:val="00F47DD0"/>
    <w:rsid w:val="00F50955"/>
    <w:rsid w:val="00F5140C"/>
    <w:rsid w:val="00F516F3"/>
    <w:rsid w:val="00F51EEB"/>
    <w:rsid w:val="00F52DA0"/>
    <w:rsid w:val="00F54240"/>
    <w:rsid w:val="00F55996"/>
    <w:rsid w:val="00F56685"/>
    <w:rsid w:val="00F57C4C"/>
    <w:rsid w:val="00F601D0"/>
    <w:rsid w:val="00F604A3"/>
    <w:rsid w:val="00F612B7"/>
    <w:rsid w:val="00F641ED"/>
    <w:rsid w:val="00F652F6"/>
    <w:rsid w:val="00F65B33"/>
    <w:rsid w:val="00F66853"/>
    <w:rsid w:val="00F6706D"/>
    <w:rsid w:val="00F676C8"/>
    <w:rsid w:val="00F70CB5"/>
    <w:rsid w:val="00F72CA8"/>
    <w:rsid w:val="00F743D1"/>
    <w:rsid w:val="00F75BA1"/>
    <w:rsid w:val="00F77F67"/>
    <w:rsid w:val="00F81E7D"/>
    <w:rsid w:val="00F81FA7"/>
    <w:rsid w:val="00F838FF"/>
    <w:rsid w:val="00F83C27"/>
    <w:rsid w:val="00F83CCD"/>
    <w:rsid w:val="00F849F1"/>
    <w:rsid w:val="00F84C4E"/>
    <w:rsid w:val="00F84E26"/>
    <w:rsid w:val="00F86537"/>
    <w:rsid w:val="00F86B32"/>
    <w:rsid w:val="00F914C7"/>
    <w:rsid w:val="00F92F16"/>
    <w:rsid w:val="00F94FA0"/>
    <w:rsid w:val="00F9721D"/>
    <w:rsid w:val="00FA0449"/>
    <w:rsid w:val="00FA0903"/>
    <w:rsid w:val="00FA1359"/>
    <w:rsid w:val="00FA50CA"/>
    <w:rsid w:val="00FA6C06"/>
    <w:rsid w:val="00FB2273"/>
    <w:rsid w:val="00FB6661"/>
    <w:rsid w:val="00FB6F70"/>
    <w:rsid w:val="00FB7492"/>
    <w:rsid w:val="00FC53D7"/>
    <w:rsid w:val="00FD1C07"/>
    <w:rsid w:val="00FD2732"/>
    <w:rsid w:val="00FD601D"/>
    <w:rsid w:val="00FE032B"/>
    <w:rsid w:val="00FE106D"/>
    <w:rsid w:val="00FE48B1"/>
    <w:rsid w:val="00FE58E3"/>
    <w:rsid w:val="00FE63A9"/>
    <w:rsid w:val="00FE6A23"/>
    <w:rsid w:val="00FF0357"/>
    <w:rsid w:val="00FF0C45"/>
    <w:rsid w:val="00FF0D5F"/>
    <w:rsid w:val="00FF5D78"/>
    <w:rsid w:val="00FF6F64"/>
    <w:rsid w:val="00FF73ED"/>
    <w:rsid w:val="0173A8A2"/>
    <w:rsid w:val="03DAB071"/>
    <w:rsid w:val="053B166E"/>
    <w:rsid w:val="0F053E52"/>
    <w:rsid w:val="12D93760"/>
    <w:rsid w:val="1748A8FD"/>
    <w:rsid w:val="1D05B816"/>
    <w:rsid w:val="1D7B30E7"/>
    <w:rsid w:val="21678251"/>
    <w:rsid w:val="27A3B095"/>
    <w:rsid w:val="27FE7225"/>
    <w:rsid w:val="309ECEDE"/>
    <w:rsid w:val="3515FC8F"/>
    <w:rsid w:val="3862A9E0"/>
    <w:rsid w:val="3FE39C8B"/>
    <w:rsid w:val="415528C7"/>
    <w:rsid w:val="42F8B2CE"/>
    <w:rsid w:val="44A17378"/>
    <w:rsid w:val="57713AB6"/>
    <w:rsid w:val="7787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F3EE27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locked="1" w:semiHidden="1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locked="1" w:qFormat="1"/>
    <w:lsdException w:name="Closing" w:semiHidden="1" w:unhideWhenUsed="1" w:qFormat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lock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5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1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28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29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01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6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michal.opalinski@cm.umk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wid.orlikowski@cm.umk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57013B84D5B4DB99473FB131143B5" ma:contentTypeVersion="3" ma:contentTypeDescription="Utwórz nowy dokument." ma:contentTypeScope="" ma:versionID="1e1474656025cb7b3482d30e463dfe64">
  <xsd:schema xmlns:xsd="http://www.w3.org/2001/XMLSchema" xmlns:xs="http://www.w3.org/2001/XMLSchema" xmlns:p="http://schemas.microsoft.com/office/2006/metadata/properties" xmlns:ns2="944fcc33-66d5-4af9-a52d-ddf322056c93" targetNamespace="http://schemas.microsoft.com/office/2006/metadata/properties" ma:root="true" ma:fieldsID="d1664abcb5d97c10e542737cad4a0f6d" ns2:_="">
    <xsd:import namespace="944fcc33-66d5-4af9-a52d-ddf322056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fcc33-66d5-4af9-a52d-ddf322056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5C09-7042-41CC-9DD1-2F8A29AC5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336A90-995B-4C01-AE28-3DD83A708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fcc33-66d5-4af9-a52d-ddf322056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D214FE-F275-47DB-9DFC-D307A86AE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52492-CEB9-4FDD-8052-6118A314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2293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user</cp:lastModifiedBy>
  <cp:revision>3</cp:revision>
  <cp:lastPrinted>2024-03-15T09:22:00Z</cp:lastPrinted>
  <dcterms:created xsi:type="dcterms:W3CDTF">2025-12-05T09:34:00Z</dcterms:created>
  <dcterms:modified xsi:type="dcterms:W3CDTF">2025-12-05T09:44:00Z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0x01010039957013B84D5B4DB99473FB131143B5</vt:lpwstr>
  </property>
</Properties>
</file>